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2D5" w:rsidRDefault="005072D5" w:rsidP="005072D5">
      <w:pPr>
        <w:spacing w:after="0"/>
      </w:pPr>
      <w:proofErr w:type="gramStart"/>
      <w:r>
        <w:t>from</w:t>
      </w:r>
      <w:proofErr w:type="gramEnd"/>
      <w:r>
        <w:t>:</w:t>
      </w:r>
      <w:r>
        <w:tab/>
      </w:r>
      <w:r w:rsidRPr="005072D5">
        <w:rPr>
          <w:highlight w:val="yellow"/>
        </w:rPr>
        <w:t>Robert W Malone MD</w:t>
      </w:r>
      <w:r>
        <w:t xml:space="preserve"> from "Who is Robert Malone" &lt;rwmalonemd@substack.com&gt;</w:t>
      </w:r>
    </w:p>
    <w:p w:rsidR="005072D5" w:rsidRDefault="005072D5" w:rsidP="005072D5">
      <w:pPr>
        <w:spacing w:after="0"/>
      </w:pPr>
      <w:proofErr w:type="gramStart"/>
      <w:r>
        <w:t>reply-to</w:t>
      </w:r>
      <w:proofErr w:type="gramEnd"/>
      <w:r>
        <w:t>:</w:t>
      </w:r>
      <w:r>
        <w:tab/>
        <w:t>Robert W Malone MD from Who is Robert Malone &lt;reply+29biy0&amp;doii8&amp;&amp;b0a87961045c8ff5277ab3d61aae90318d6e8237c23562590742e529fb103a59@mg1.substack.com&gt;</w:t>
      </w:r>
    </w:p>
    <w:p w:rsidR="005072D5" w:rsidRDefault="005072D5" w:rsidP="005072D5">
      <w:pPr>
        <w:spacing w:after="0"/>
      </w:pPr>
      <w:proofErr w:type="gramStart"/>
      <w:r>
        <w:t>to</w:t>
      </w:r>
      <w:proofErr w:type="gramEnd"/>
      <w:r>
        <w:t>:</w:t>
      </w:r>
      <w:r>
        <w:tab/>
      </w:r>
      <w:r w:rsidRPr="005072D5">
        <w:rPr>
          <w:highlight w:val="yellow"/>
        </w:rPr>
        <w:t>fchase@gmail.com</w:t>
      </w:r>
    </w:p>
    <w:p w:rsidR="005072D5" w:rsidRDefault="005072D5" w:rsidP="005072D5">
      <w:pPr>
        <w:spacing w:after="0"/>
      </w:pPr>
      <w:proofErr w:type="gramStart"/>
      <w:r>
        <w:t>date</w:t>
      </w:r>
      <w:proofErr w:type="gramEnd"/>
      <w:r>
        <w:t>:</w:t>
      </w:r>
      <w:r>
        <w:tab/>
      </w:r>
      <w:r w:rsidRPr="005072D5">
        <w:rPr>
          <w:highlight w:val="yellow"/>
        </w:rPr>
        <w:t>Aug 31, 2023, 8:44 AM</w:t>
      </w:r>
    </w:p>
    <w:p w:rsidR="005072D5" w:rsidRDefault="005072D5" w:rsidP="005072D5">
      <w:pPr>
        <w:spacing w:after="0"/>
      </w:pPr>
      <w:proofErr w:type="gramStart"/>
      <w:r>
        <w:t>subject</w:t>
      </w:r>
      <w:proofErr w:type="gramEnd"/>
      <w:r>
        <w:t>:</w:t>
      </w:r>
      <w:r>
        <w:tab/>
      </w:r>
      <w:r w:rsidRPr="005072D5">
        <w:rPr>
          <w:highlight w:val="yellow"/>
        </w:rPr>
        <w:t>Update: Moderna and Pfizer mRNA vax Patent Battles</w:t>
      </w:r>
    </w:p>
    <w:p w:rsidR="005072D5" w:rsidRDefault="005072D5" w:rsidP="005072D5">
      <w:pPr>
        <w:spacing w:after="0"/>
      </w:pPr>
      <w:proofErr w:type="gramStart"/>
      <w:r>
        <w:t>mailing</w:t>
      </w:r>
      <w:proofErr w:type="gramEnd"/>
      <w:r>
        <w:t xml:space="preserve"> list:</w:t>
      </w:r>
      <w:r>
        <w:tab/>
        <w:t>rwmalonemd@substack.com Filter messages from this mailing list</w:t>
      </w:r>
    </w:p>
    <w:p w:rsidR="005072D5" w:rsidRDefault="005072D5" w:rsidP="005072D5">
      <w:pPr>
        <w:spacing w:after="0"/>
      </w:pPr>
      <w:proofErr w:type="gramStart"/>
      <w:r>
        <w:t>mailed-by</w:t>
      </w:r>
      <w:proofErr w:type="gramEnd"/>
      <w:r>
        <w:t>:</w:t>
      </w:r>
      <w:r>
        <w:tab/>
        <w:t>mg1.substack.com</w:t>
      </w:r>
    </w:p>
    <w:p w:rsidR="005072D5" w:rsidRDefault="005072D5" w:rsidP="005072D5">
      <w:pPr>
        <w:spacing w:after="0"/>
      </w:pPr>
      <w:proofErr w:type="gramStart"/>
      <w:r>
        <w:t>signed-by</w:t>
      </w:r>
      <w:proofErr w:type="gramEnd"/>
      <w:r>
        <w:t>:</w:t>
      </w:r>
      <w:r>
        <w:tab/>
        <w:t>mg1.substack.com</w:t>
      </w:r>
      <w:r>
        <w:tab/>
      </w:r>
    </w:p>
    <w:p w:rsidR="005072D5" w:rsidRDefault="005072D5" w:rsidP="005072D5">
      <w:pPr>
        <w:spacing w:after="0"/>
      </w:pPr>
    </w:p>
    <w:p w:rsidR="000E1C89" w:rsidRDefault="00A96A64" w:rsidP="000E1C89">
      <w:pPr>
        <w:jc w:val="right"/>
        <w:rPr>
          <w:rFonts w:ascii="Arial" w:hAnsi="Arial" w:cs="Arial"/>
          <w:color w:val="222222"/>
        </w:rPr>
      </w:pPr>
      <w:hyperlink r:id="rId5" w:tgtFrame="_blank" w:history="1">
        <w:r w:rsidR="000E1C89">
          <w:rPr>
            <w:rStyle w:val="Hyperlink"/>
            <w:rFonts w:ascii="Arial" w:hAnsi="Arial" w:cs="Arial"/>
          </w:rPr>
          <w:t xml:space="preserve">View in </w:t>
        </w:r>
        <w:proofErr w:type="gramStart"/>
        <w:r w:rsidR="000E1C89">
          <w:rPr>
            <w:rStyle w:val="Hyperlink"/>
            <w:rFonts w:ascii="Arial" w:hAnsi="Arial" w:cs="Arial"/>
          </w:rPr>
          <w:t>browser</w:t>
        </w:r>
        <w:proofErr w:type="gramEnd"/>
      </w:hyperlink>
      <w:r w:rsidR="000E1C89" w:rsidRPr="000E1C89">
        <w:rPr>
          <w:rFonts w:ascii="Arial" w:hAnsi="Arial" w:cs="Arial"/>
          <w:color w:val="FF66FF"/>
        </w:rPr>
        <w:t xml:space="preserve">[on </w:t>
      </w:r>
      <w:proofErr w:type="spellStart"/>
      <w:r w:rsidR="000E1C89" w:rsidRPr="000E1C89">
        <w:rPr>
          <w:rFonts w:ascii="Arial" w:hAnsi="Arial" w:cs="Arial"/>
          <w:color w:val="FF66FF"/>
        </w:rPr>
        <w:t>substack</w:t>
      </w:r>
      <w:proofErr w:type="spellEnd"/>
      <w:r w:rsidR="000E1C89" w:rsidRPr="000E1C89">
        <w:rPr>
          <w:rFonts w:ascii="Arial" w:hAnsi="Arial" w:cs="Arial"/>
          <w:color w:val="FF66FF"/>
        </w:rPr>
        <w:t>]</w:t>
      </w:r>
    </w:p>
    <w:p w:rsidR="005072D5" w:rsidRDefault="005072D5" w:rsidP="005072D5">
      <w:pPr>
        <w:spacing w:after="0"/>
      </w:pPr>
    </w:p>
    <w:p w:rsidR="005072D5" w:rsidRDefault="005072D5" w:rsidP="005072D5">
      <w:pPr>
        <w:pStyle w:val="Title"/>
      </w:pPr>
      <w:r>
        <w:t>Update: Moderna and Pfizer mRNA vax Patent Battles</w:t>
      </w:r>
    </w:p>
    <w:p w:rsidR="005072D5" w:rsidRDefault="005072D5" w:rsidP="005072D5">
      <w:pPr>
        <w:pStyle w:val="Subtitle"/>
      </w:pPr>
      <w:r>
        <w:t xml:space="preserve">O, what a tangled web we weave when first we </w:t>
      </w:r>
      <w:proofErr w:type="spellStart"/>
      <w:r>
        <w:t>practise</w:t>
      </w:r>
      <w:proofErr w:type="spellEnd"/>
      <w:r>
        <w:t xml:space="preserve"> to deceive!</w:t>
      </w:r>
    </w:p>
    <w:p w:rsidR="005072D5" w:rsidRDefault="005072D5" w:rsidP="005072D5">
      <w:pPr>
        <w:spacing w:after="0"/>
      </w:pPr>
      <w:r>
        <w:t>ROBERT W MALONE MD, MS</w:t>
      </w:r>
    </w:p>
    <w:p w:rsidR="001D7F91" w:rsidRDefault="005072D5" w:rsidP="005072D5">
      <w:pPr>
        <w:spacing w:after="0"/>
      </w:pPr>
      <w:r>
        <w:t>AUG 31</w:t>
      </w:r>
    </w:p>
    <w:p w:rsidR="005072D5" w:rsidRDefault="005072D5" w:rsidP="005072D5">
      <w:pPr>
        <w:spacing w:after="0"/>
      </w:pPr>
    </w:p>
    <w:p w:rsidR="005072D5" w:rsidRDefault="00A96A64" w:rsidP="005072D5">
      <w:pPr>
        <w:spacing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pt;height:343.35pt">
            <v:imagedata r:id="rId6" o:title="$1"/>
          </v:shape>
        </w:pict>
      </w:r>
    </w:p>
    <w:p w:rsidR="005072D5" w:rsidRDefault="005072D5" w:rsidP="005072D5">
      <w:pPr>
        <w:spacing w:after="0"/>
      </w:pPr>
    </w:p>
    <w:p w:rsidR="005072D5" w:rsidRDefault="005072D5" w:rsidP="005072D5">
      <w:pPr>
        <w:spacing w:after="0"/>
      </w:pPr>
    </w:p>
    <w:tbl>
      <w:tblPr>
        <w:tblW w:w="5000" w:type="pct"/>
        <w:tblCellSpacing w:w="0" w:type="dxa"/>
        <w:tblCellMar>
          <w:left w:w="0" w:type="dxa"/>
          <w:right w:w="0" w:type="dxa"/>
        </w:tblCellMar>
        <w:tblLook w:val="04A0" w:firstRow="1" w:lastRow="0" w:firstColumn="1" w:lastColumn="0" w:noHBand="0" w:noVBand="1"/>
      </w:tblPr>
      <w:tblGrid>
        <w:gridCol w:w="8310"/>
        <w:gridCol w:w="1050"/>
      </w:tblGrid>
      <w:tr w:rsidR="005072D5" w:rsidRPr="005072D5" w:rsidTr="005072D5">
        <w:trPr>
          <w:tblCellSpacing w:w="0" w:type="dxa"/>
        </w:trPr>
        <w:tc>
          <w:tcPr>
            <w:tcW w:w="8310" w:type="dxa"/>
            <w:vAlign w:val="center"/>
            <w:hideMark/>
          </w:tcPr>
          <w:p w:rsidR="005072D5" w:rsidRPr="005072D5" w:rsidRDefault="005072D5" w:rsidP="005072D5">
            <w:pPr>
              <w:spacing w:after="0" w:line="240" w:lineRule="auto"/>
              <w:rPr>
                <w:rFonts w:ascii="Times New Roman" w:eastAsia="Times New Roman" w:hAnsi="Times New Roman" w:cs="Times New Roman"/>
                <w:sz w:val="24"/>
                <w:szCs w:val="24"/>
              </w:rPr>
            </w:pPr>
          </w:p>
        </w:tc>
        <w:tc>
          <w:tcPr>
            <w:tcW w:w="0" w:type="auto"/>
            <w:vAlign w:val="center"/>
            <w:hideMark/>
          </w:tcPr>
          <w:p w:rsidR="005072D5" w:rsidRPr="005072D5" w:rsidRDefault="005072D5" w:rsidP="005072D5">
            <w:pPr>
              <w:spacing w:after="0" w:line="240" w:lineRule="auto"/>
              <w:jc w:val="center"/>
              <w:rPr>
                <w:rFonts w:ascii="Times New Roman" w:eastAsia="Times New Roman" w:hAnsi="Times New Roman" w:cs="Times New Roman"/>
                <w:sz w:val="20"/>
                <w:szCs w:val="20"/>
              </w:rPr>
            </w:pPr>
          </w:p>
        </w:tc>
      </w:tr>
    </w:tbl>
    <w:p w:rsidR="005072D5" w:rsidRPr="005072D5" w:rsidRDefault="005072D5" w:rsidP="005072D5">
      <w:pPr>
        <w:shd w:val="clear" w:color="auto" w:fill="FFFFFF"/>
        <w:spacing w:after="480" w:line="390" w:lineRule="atLeast"/>
        <w:jc w:val="center"/>
        <w:rPr>
          <w:rFonts w:ascii="Arial" w:eastAsia="Times New Roman" w:hAnsi="Arial" w:cs="Arial"/>
          <w:i/>
          <w:iCs/>
          <w:color w:val="404040"/>
          <w:sz w:val="24"/>
          <w:szCs w:val="24"/>
        </w:rPr>
      </w:pPr>
      <w:r w:rsidRPr="005072D5">
        <w:rPr>
          <w:rFonts w:ascii="Arial" w:eastAsia="Times New Roman" w:hAnsi="Arial" w:cs="Arial"/>
          <w:i/>
          <w:iCs/>
          <w:color w:val="404040"/>
          <w:sz w:val="24"/>
          <w:szCs w:val="24"/>
        </w:rPr>
        <w:t xml:space="preserve">O, what a tangled web we weave when first we </w:t>
      </w:r>
      <w:proofErr w:type="spellStart"/>
      <w:r w:rsidRPr="005072D5">
        <w:rPr>
          <w:rFonts w:ascii="Arial" w:eastAsia="Times New Roman" w:hAnsi="Arial" w:cs="Arial"/>
          <w:i/>
          <w:iCs/>
          <w:color w:val="404040"/>
          <w:sz w:val="24"/>
          <w:szCs w:val="24"/>
        </w:rPr>
        <w:t>practise</w:t>
      </w:r>
      <w:proofErr w:type="spellEnd"/>
      <w:r w:rsidRPr="005072D5">
        <w:rPr>
          <w:rFonts w:ascii="Arial" w:eastAsia="Times New Roman" w:hAnsi="Arial" w:cs="Arial"/>
          <w:i/>
          <w:iCs/>
          <w:color w:val="404040"/>
          <w:sz w:val="24"/>
          <w:szCs w:val="24"/>
        </w:rPr>
        <w:t xml:space="preserve"> to deceive!</w:t>
      </w:r>
    </w:p>
    <w:p w:rsidR="005072D5" w:rsidRPr="005072D5" w:rsidRDefault="005072D5" w:rsidP="005072D5">
      <w:pPr>
        <w:shd w:val="clear" w:color="auto" w:fill="FFFFFF"/>
        <w:spacing w:before="480" w:line="390" w:lineRule="atLeast"/>
        <w:jc w:val="center"/>
        <w:rPr>
          <w:rFonts w:ascii="Arial" w:eastAsia="Times New Roman" w:hAnsi="Arial" w:cs="Arial"/>
          <w:i/>
          <w:iCs/>
          <w:color w:val="404040"/>
          <w:sz w:val="24"/>
          <w:szCs w:val="24"/>
        </w:rPr>
      </w:pPr>
      <w:r w:rsidRPr="005072D5">
        <w:rPr>
          <w:rFonts w:ascii="Arial" w:eastAsia="Times New Roman" w:hAnsi="Arial" w:cs="Arial"/>
          <w:i/>
          <w:iCs/>
          <w:color w:val="404040"/>
          <w:sz w:val="24"/>
          <w:szCs w:val="24"/>
        </w:rPr>
        <w:t>Walter Scott- Scottish - Novelist August 15, 1771 - September 21, 1832</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I am a bit embarrassed to admit that I am taking a perverse pleasure in watching this catfight between Pfizer/</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and Moderna play out. Not to gloat, but I find it validating and rather satisfying to watch these companies file lawsuits and counter lawsuits that boil down to a schoolyard squabble over </w:t>
      </w:r>
      <w:r w:rsidRPr="005072D5">
        <w:rPr>
          <w:rFonts w:ascii="Arial" w:eastAsia="Times New Roman" w:hAnsi="Arial" w:cs="Arial"/>
          <w:color w:val="404040"/>
          <w:sz w:val="24"/>
          <w:szCs w:val="24"/>
          <w:highlight w:val="yellow"/>
        </w:rPr>
        <w:t>who came up with the ideas and initial proof of concept for using mRNA for developing drugs and vaccines- when neither actually did the initial “</w:t>
      </w:r>
      <w:proofErr w:type="spellStart"/>
      <w:r w:rsidRPr="005072D5">
        <w:rPr>
          <w:rFonts w:ascii="Arial" w:eastAsia="Times New Roman" w:hAnsi="Arial" w:cs="Arial"/>
          <w:color w:val="404040"/>
          <w:sz w:val="24"/>
          <w:szCs w:val="24"/>
          <w:highlight w:val="yellow"/>
        </w:rPr>
        <w:t>prof</w:t>
      </w:r>
      <w:proofErr w:type="spellEnd"/>
      <w:r w:rsidRPr="005072D5">
        <w:rPr>
          <w:rFonts w:ascii="Arial" w:eastAsia="Times New Roman" w:hAnsi="Arial" w:cs="Arial"/>
          <w:color w:val="404040"/>
          <w:sz w:val="24"/>
          <w:szCs w:val="24"/>
          <w:highlight w:val="yellow"/>
        </w:rPr>
        <w:t xml:space="preserve"> of concept” work.</w:t>
      </w:r>
      <w:r w:rsidRPr="005072D5">
        <w:rPr>
          <w:rFonts w:ascii="Arial" w:eastAsia="Times New Roman" w:hAnsi="Arial" w:cs="Arial"/>
          <w:color w:val="404040"/>
          <w:sz w:val="24"/>
          <w:szCs w:val="24"/>
        </w:rPr>
        <w:t xml:space="preserve"> Companies that have </w:t>
      </w:r>
      <w:r w:rsidRPr="005072D5">
        <w:rPr>
          <w:rFonts w:ascii="Arial" w:eastAsia="Times New Roman" w:hAnsi="Arial" w:cs="Arial"/>
          <w:b/>
          <w:color w:val="404040"/>
          <w:sz w:val="24"/>
          <w:szCs w:val="24"/>
        </w:rPr>
        <w:t>exploited and unethically weaponized my early work and ideas for enormous profit while also seeking to write me out of history. “O what a tangled web”.</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Just to be clear (for the haters), </w:t>
      </w:r>
      <w:r w:rsidRPr="005072D5">
        <w:rPr>
          <w:rFonts w:ascii="Arial" w:eastAsia="Times New Roman" w:hAnsi="Arial" w:cs="Arial"/>
          <w:b/>
          <w:color w:val="404040"/>
          <w:sz w:val="24"/>
          <w:szCs w:val="24"/>
        </w:rPr>
        <w:t xml:space="preserve">I received a total of one US dollar for my pioneering work, discoveries, and patents relating to my graduate research involving mRNA delivery at the Salk Institute, UCSD and </w:t>
      </w:r>
      <w:proofErr w:type="spellStart"/>
      <w:r w:rsidRPr="005072D5">
        <w:rPr>
          <w:rFonts w:ascii="Arial" w:eastAsia="Times New Roman" w:hAnsi="Arial" w:cs="Arial"/>
          <w:b/>
          <w:color w:val="404040"/>
          <w:sz w:val="24"/>
          <w:szCs w:val="24"/>
        </w:rPr>
        <w:t>Vical</w:t>
      </w:r>
      <w:proofErr w:type="spellEnd"/>
      <w:r w:rsidRPr="005072D5">
        <w:rPr>
          <w:rFonts w:ascii="Arial" w:eastAsia="Times New Roman" w:hAnsi="Arial" w:cs="Arial"/>
          <w:b/>
          <w:color w:val="404040"/>
          <w:sz w:val="24"/>
          <w:szCs w:val="24"/>
        </w:rPr>
        <w:t xml:space="preserve"> between 1986 and 1990.</w:t>
      </w:r>
      <w:r w:rsidRPr="005072D5">
        <w:rPr>
          <w:rFonts w:ascii="Arial" w:eastAsia="Times New Roman" w:hAnsi="Arial" w:cs="Arial"/>
          <w:color w:val="404040"/>
          <w:sz w:val="24"/>
          <w:szCs w:val="24"/>
        </w:rPr>
        <w:t xml:space="preserve"> I played no role in development of any gene therapy-based COVID vaccine, </w:t>
      </w:r>
      <w:r w:rsidRPr="005072D5">
        <w:rPr>
          <w:rFonts w:ascii="Arial" w:eastAsia="Times New Roman" w:hAnsi="Arial" w:cs="Arial"/>
          <w:color w:val="FF0000"/>
          <w:sz w:val="24"/>
          <w:szCs w:val="24"/>
        </w:rPr>
        <w:t xml:space="preserve">the record shows that I was one of the early objectors to the rushed worldwide deployment of this technology, and I actively highlighted the (now proven) fact that the SARS-CoV-2 “Spike” protein expressed using this technology is a toxin. </w:t>
      </w:r>
      <w:r w:rsidRPr="005072D5">
        <w:rPr>
          <w:rFonts w:ascii="Arial" w:eastAsia="Times New Roman" w:hAnsi="Arial" w:cs="Arial"/>
          <w:color w:val="404040"/>
          <w:sz w:val="24"/>
          <w:szCs w:val="24"/>
        </w:rPr>
        <w:t>For speaking about which I was widely criticized, “</w:t>
      </w:r>
      <w:proofErr w:type="spellStart"/>
      <w:r w:rsidRPr="005072D5">
        <w:rPr>
          <w:rFonts w:ascii="Arial" w:eastAsia="Times New Roman" w:hAnsi="Arial" w:cs="Arial"/>
          <w:color w:val="404040"/>
          <w:sz w:val="24"/>
          <w:szCs w:val="24"/>
        </w:rPr>
        <w:t>factchecked</w:t>
      </w:r>
      <w:proofErr w:type="spellEnd"/>
      <w:r w:rsidRPr="005072D5">
        <w:rPr>
          <w:rFonts w:ascii="Arial" w:eastAsia="Times New Roman" w:hAnsi="Arial" w:cs="Arial"/>
          <w:color w:val="404040"/>
          <w:sz w:val="24"/>
          <w:szCs w:val="24"/>
        </w:rPr>
        <w:t xml:space="preserve">” and ridiculed in corporate media (and by the likes of </w:t>
      </w:r>
      <w:r w:rsidRPr="005072D5">
        <w:rPr>
          <w:rFonts w:ascii="Arial" w:eastAsia="Times New Roman" w:hAnsi="Arial" w:cs="Arial"/>
          <w:color w:val="FF0000"/>
          <w:sz w:val="24"/>
          <w:szCs w:val="24"/>
        </w:rPr>
        <w:t xml:space="preserve">Dr. Paul </w:t>
      </w:r>
      <w:proofErr w:type="spellStart"/>
      <w:r w:rsidRPr="005072D5">
        <w:rPr>
          <w:rFonts w:ascii="Arial" w:eastAsia="Times New Roman" w:hAnsi="Arial" w:cs="Arial"/>
          <w:color w:val="FF0000"/>
          <w:sz w:val="24"/>
          <w:szCs w:val="24"/>
        </w:rPr>
        <w:t>Offit</w:t>
      </w:r>
      <w:proofErr w:type="spellEnd"/>
      <w:r w:rsidRPr="005072D5">
        <w:rPr>
          <w:rFonts w:ascii="Arial" w:eastAsia="Times New Roman" w:hAnsi="Arial" w:cs="Arial"/>
          <w:color w:val="404040"/>
          <w:sz w:val="24"/>
          <w:szCs w:val="24"/>
        </w:rPr>
        <w:t>).</w:t>
      </w:r>
    </w:p>
    <w:p w:rsidR="005072D5" w:rsidRPr="005072D5" w:rsidRDefault="005072D5" w:rsidP="005072D5">
      <w:pPr>
        <w:shd w:val="clear" w:color="auto" w:fill="FFFFFF"/>
        <w:spacing w:after="300" w:line="390" w:lineRule="atLeast"/>
        <w:rPr>
          <w:rFonts w:ascii="Arial" w:eastAsia="Times New Roman" w:hAnsi="Arial" w:cs="Arial"/>
          <w:i/>
          <w:color w:val="404040"/>
          <w:sz w:val="24"/>
          <w:szCs w:val="24"/>
        </w:rPr>
      </w:pPr>
      <w:r w:rsidRPr="005072D5">
        <w:rPr>
          <w:rFonts w:ascii="Arial" w:eastAsia="Times New Roman" w:hAnsi="Arial" w:cs="Arial"/>
          <w:i/>
          <w:color w:val="404040"/>
          <w:sz w:val="24"/>
          <w:szCs w:val="24"/>
        </w:rPr>
        <w:t xml:space="preserve">Furthermore, I discovered and documented the profound toxicity (in both cell culture and in animals) associated with </w:t>
      </w:r>
      <w:r w:rsidRPr="005072D5">
        <w:rPr>
          <w:rFonts w:ascii="Arial" w:eastAsia="Times New Roman" w:hAnsi="Arial" w:cs="Arial"/>
          <w:b/>
          <w:i/>
          <w:color w:val="404040"/>
          <w:sz w:val="24"/>
          <w:szCs w:val="24"/>
        </w:rPr>
        <w:t>the use of cationic lipids for delivering mRNA and DNA</w:t>
      </w:r>
      <w:r w:rsidRPr="005072D5">
        <w:rPr>
          <w:rFonts w:ascii="Arial" w:eastAsia="Times New Roman" w:hAnsi="Arial" w:cs="Arial"/>
          <w:i/>
          <w:color w:val="404040"/>
          <w:sz w:val="24"/>
          <w:szCs w:val="24"/>
        </w:rPr>
        <w:t xml:space="preserve"> during the 1990s, documented and disclosed this at a conference (that I organized) where I invited and first met Dr. K. </w:t>
      </w:r>
      <w:proofErr w:type="spellStart"/>
      <w:r w:rsidRPr="005072D5">
        <w:rPr>
          <w:rFonts w:ascii="Arial" w:eastAsia="Times New Roman" w:hAnsi="Arial" w:cs="Arial"/>
          <w:i/>
          <w:color w:val="404040"/>
          <w:sz w:val="24"/>
          <w:szCs w:val="24"/>
        </w:rPr>
        <w:t>Kariko</w:t>
      </w:r>
      <w:proofErr w:type="spellEnd"/>
      <w:r w:rsidRPr="005072D5">
        <w:rPr>
          <w:rFonts w:ascii="Arial" w:eastAsia="Times New Roman" w:hAnsi="Arial" w:cs="Arial"/>
          <w:i/>
          <w:color w:val="404040"/>
          <w:sz w:val="24"/>
          <w:szCs w:val="24"/>
        </w:rPr>
        <w:t xml:space="preserve"> (about a decade after my initial work at the Salk). Around this time, Jill and I abandoned the </w:t>
      </w:r>
      <w:proofErr w:type="spellStart"/>
      <w:r w:rsidRPr="005072D5">
        <w:rPr>
          <w:rFonts w:ascii="Arial" w:eastAsia="Times New Roman" w:hAnsi="Arial" w:cs="Arial"/>
          <w:i/>
          <w:color w:val="404040"/>
          <w:sz w:val="24"/>
          <w:szCs w:val="24"/>
        </w:rPr>
        <w:t>nano</w:t>
      </w:r>
      <w:proofErr w:type="spellEnd"/>
      <w:r w:rsidRPr="005072D5">
        <w:rPr>
          <w:rFonts w:ascii="Arial" w:eastAsia="Times New Roman" w:hAnsi="Arial" w:cs="Arial"/>
          <w:i/>
          <w:color w:val="404040"/>
          <w:sz w:val="24"/>
          <w:szCs w:val="24"/>
        </w:rPr>
        <w:t>-lipid technology and turned to discovering and developing other</w:t>
      </w:r>
      <w:r w:rsidRPr="005072D5">
        <w:rPr>
          <w:rFonts w:ascii="Arial" w:eastAsia="Times New Roman" w:hAnsi="Arial" w:cs="Arial"/>
          <w:b/>
          <w:i/>
          <w:color w:val="404040"/>
          <w:sz w:val="24"/>
          <w:szCs w:val="24"/>
        </w:rPr>
        <w:t xml:space="preserve"> methods for delivering nucleic acids into cells and tissues for vaccine development and other indications.</w:t>
      </w:r>
      <w:r w:rsidRPr="005072D5">
        <w:rPr>
          <w:rFonts w:ascii="Arial" w:eastAsia="Times New Roman" w:hAnsi="Arial" w:cs="Arial"/>
          <w:i/>
          <w:color w:val="404040"/>
          <w:sz w:val="24"/>
          <w:szCs w:val="24"/>
        </w:rPr>
        <w:t xml:space="preserve"> Including the initial proof of concept and patent covering the use of gene therapy technologies for eliciting a mucosal immune response. </w:t>
      </w:r>
      <w:hyperlink r:id="rId7" w:tgtFrame="_blank" w:history="1">
        <w:r w:rsidRPr="00146B0F">
          <w:rPr>
            <w:rFonts w:ascii="Arial" w:eastAsia="Times New Roman" w:hAnsi="Arial" w:cs="Arial"/>
            <w:i/>
            <w:color w:val="404040"/>
            <w:sz w:val="24"/>
            <w:szCs w:val="24"/>
            <w:u w:val="single"/>
          </w:rPr>
          <w:t>Those are all documented and readily verified facts</w:t>
        </w:r>
      </w:hyperlink>
      <w:r w:rsidRPr="005072D5">
        <w:rPr>
          <w:rFonts w:ascii="Arial" w:eastAsia="Times New Roman" w:hAnsi="Arial" w:cs="Arial"/>
          <w:i/>
          <w:color w:val="404040"/>
          <w:sz w:val="24"/>
          <w:szCs w:val="24"/>
        </w:rPr>
        <w:t>.</w:t>
      </w:r>
    </w:p>
    <w:p w:rsidR="005072D5" w:rsidRDefault="005072D5" w:rsidP="005072D5">
      <w:pPr>
        <w:shd w:val="clear" w:color="auto" w:fill="FFFFFF"/>
        <w:spacing w:after="0" w:line="390" w:lineRule="atLeast"/>
        <w:rPr>
          <w:rFonts w:ascii="Arial" w:eastAsia="Times New Roman" w:hAnsi="Arial" w:cs="Arial"/>
          <w:color w:val="222222"/>
          <w:sz w:val="24"/>
          <w:szCs w:val="24"/>
        </w:rPr>
      </w:pPr>
    </w:p>
    <w:p w:rsidR="00D41AF4" w:rsidRDefault="001E5A40" w:rsidP="005072D5">
      <w:pPr>
        <w:shd w:val="clear" w:color="auto" w:fill="FFFFFF"/>
        <w:spacing w:after="0" w:line="390" w:lineRule="atLeast"/>
        <w:rPr>
          <w:rFonts w:ascii="Arial" w:eastAsia="Times New Roman" w:hAnsi="Arial" w:cs="Arial"/>
          <w:color w:val="222222"/>
          <w:sz w:val="24"/>
          <w:szCs w:val="24"/>
        </w:rPr>
      </w:pPr>
      <w:r>
        <w:rPr>
          <w:rFonts w:ascii="Arial" w:eastAsia="Times New Roman" w:hAnsi="Arial" w:cs="Arial"/>
          <w:color w:val="222222"/>
          <w:sz w:val="24"/>
          <w:szCs w:val="24"/>
        </w:rPr>
        <w:pict>
          <v:shape id="_x0000_i1026" type="#_x0000_t75" style="width:795.2pt;height:192.35pt">
            <v:imagedata r:id="rId8" o:title="Images from 1990 filed patents (priority date 1989)"/>
          </v:shape>
        </w:pict>
      </w:r>
    </w:p>
    <w:p w:rsidR="00D41AF4" w:rsidRPr="005072D5" w:rsidRDefault="00D41AF4" w:rsidP="005072D5">
      <w:pPr>
        <w:shd w:val="clear" w:color="auto" w:fill="FFFFFF"/>
        <w:spacing w:after="0" w:line="390" w:lineRule="atLeast"/>
        <w:rPr>
          <w:rFonts w:ascii="Arial" w:eastAsia="Times New Roman" w:hAnsi="Arial" w:cs="Arial"/>
          <w:color w:val="222222"/>
          <w:sz w:val="24"/>
          <w:szCs w:val="24"/>
        </w:rPr>
      </w:pPr>
    </w:p>
    <w:p w:rsidR="005072D5" w:rsidRPr="005072D5" w:rsidRDefault="005072D5" w:rsidP="005072D5">
      <w:pPr>
        <w:shd w:val="clear" w:color="auto" w:fill="FFFFFF"/>
        <w:spacing w:line="300" w:lineRule="atLeast"/>
        <w:jc w:val="center"/>
        <w:rPr>
          <w:rFonts w:ascii="Arial" w:eastAsia="Times New Roman" w:hAnsi="Arial" w:cs="Arial"/>
          <w:color w:val="808080"/>
          <w:spacing w:val="-2"/>
          <w:sz w:val="24"/>
          <w:szCs w:val="24"/>
        </w:rPr>
      </w:pPr>
      <w:r w:rsidRPr="005072D5">
        <w:rPr>
          <w:rFonts w:ascii="Arial" w:eastAsia="Times New Roman" w:hAnsi="Arial" w:cs="Arial"/>
          <w:color w:val="808080"/>
          <w:spacing w:val="-2"/>
          <w:sz w:val="24"/>
          <w:szCs w:val="24"/>
        </w:rPr>
        <w:t>Images from the 1990 filed patents (priority date 1989)</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highlight w:val="yellow"/>
        </w:rPr>
        <w:t>Throughout my career, I have had to deal with other academics who have asserted that THEY were the ones that first discovered and developed what I had clearly pioneered so long ago.</w:t>
      </w:r>
      <w:r w:rsidRPr="005072D5">
        <w:rPr>
          <w:rFonts w:ascii="Arial" w:eastAsia="Times New Roman" w:hAnsi="Arial" w:cs="Arial"/>
          <w:color w:val="404040"/>
          <w:sz w:val="24"/>
          <w:szCs w:val="24"/>
        </w:rPr>
        <w:t xml:space="preserve"> Dr. David Weiner (U Penn), Dr. Harriet Robinson (Merck, then Emory), Dr. Margret Liu (Merck), the list goes on and on. They all profited greatly from this. Success has many fathers, failure is a bastard. This was partly the consequence of the “reduction to practice” of the work for vaccine purposes having occurred at </w:t>
      </w:r>
      <w:r w:rsidRPr="0068474A">
        <w:rPr>
          <w:rFonts w:ascii="Arial" w:eastAsia="Times New Roman" w:hAnsi="Arial" w:cs="Arial"/>
          <w:b/>
          <w:color w:val="404040"/>
          <w:sz w:val="24"/>
          <w:szCs w:val="24"/>
        </w:rPr>
        <w:t>a small La Jolla biotech startup called “</w:t>
      </w:r>
      <w:proofErr w:type="spellStart"/>
      <w:r w:rsidRPr="0068474A">
        <w:rPr>
          <w:rFonts w:ascii="Arial" w:eastAsia="Times New Roman" w:hAnsi="Arial" w:cs="Arial"/>
          <w:b/>
          <w:color w:val="404040"/>
          <w:sz w:val="24"/>
          <w:szCs w:val="24"/>
        </w:rPr>
        <w:t>Vical</w:t>
      </w:r>
      <w:proofErr w:type="spellEnd"/>
      <w:r w:rsidRPr="0068474A">
        <w:rPr>
          <w:rFonts w:ascii="Arial" w:eastAsia="Times New Roman" w:hAnsi="Arial" w:cs="Arial"/>
          <w:b/>
          <w:color w:val="404040"/>
          <w:sz w:val="24"/>
          <w:szCs w:val="24"/>
        </w:rPr>
        <w:t>”</w:t>
      </w:r>
      <w:r w:rsidRPr="005072D5">
        <w:rPr>
          <w:rFonts w:ascii="Arial" w:eastAsia="Times New Roman" w:hAnsi="Arial" w:cs="Arial"/>
          <w:color w:val="404040"/>
          <w:sz w:val="24"/>
          <w:szCs w:val="24"/>
        </w:rPr>
        <w:t xml:space="preserve">, and my having signed non-disclosure and employment agreements which constrained my ability to disclose what I had done there or to influence the subsequent tide of events in any way. Suffice to say, academic self-promotion, avarice, hubris and greed are often well rewarded, and when pharmaceutical industry interests merge with academic competitiveness, then ethics gets to ride in the back of the bus. Meanwhile, while I was a young “soft money” academic, the CEO of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(Dr. Vijay </w:t>
      </w:r>
      <w:proofErr w:type="spellStart"/>
      <w:r w:rsidRPr="005072D5">
        <w:rPr>
          <w:rFonts w:ascii="Arial" w:eastAsia="Times New Roman" w:hAnsi="Arial" w:cs="Arial"/>
          <w:color w:val="404040"/>
          <w:sz w:val="24"/>
          <w:szCs w:val="24"/>
        </w:rPr>
        <w:t>Samant</w:t>
      </w:r>
      <w:proofErr w:type="spellEnd"/>
      <w:r w:rsidRPr="005072D5">
        <w:rPr>
          <w:rFonts w:ascii="Arial" w:eastAsia="Times New Roman" w:hAnsi="Arial" w:cs="Arial"/>
          <w:color w:val="404040"/>
          <w:sz w:val="24"/>
          <w:szCs w:val="24"/>
        </w:rPr>
        <w:t>, formerly of Merck) sent me a cease and desist letter threatening to sue me if I disclosed or used the discoveries which I had made while working for that firm.</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Then along </w:t>
      </w:r>
      <w:proofErr w:type="spellStart"/>
      <w:r w:rsidRPr="005072D5">
        <w:rPr>
          <w:rFonts w:ascii="Arial" w:eastAsia="Times New Roman" w:hAnsi="Arial" w:cs="Arial"/>
          <w:color w:val="404040"/>
          <w:sz w:val="24"/>
          <w:szCs w:val="24"/>
        </w:rPr>
        <w:t>come</w:t>
      </w:r>
      <w:proofErr w:type="spellEnd"/>
      <w:r w:rsidRPr="005072D5">
        <w:rPr>
          <w:rFonts w:ascii="Arial" w:eastAsia="Times New Roman" w:hAnsi="Arial" w:cs="Arial"/>
          <w:color w:val="404040"/>
          <w:sz w:val="24"/>
          <w:szCs w:val="24"/>
        </w:rPr>
        <w:t xml:space="preserve"> Drs. Katie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(U Penn and later VP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formerly a Hungarian spy) and Drew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(U Penn- trained by Dr. Anthony Fauci)- about a decade later after my work and initial reduction to practice- who wrote a review paper in a high profile academic journal </w:t>
      </w:r>
      <w:r w:rsidRPr="005072D5">
        <w:rPr>
          <w:rFonts w:ascii="Arial" w:eastAsia="Times New Roman" w:hAnsi="Arial" w:cs="Arial"/>
          <w:color w:val="404040"/>
          <w:sz w:val="24"/>
          <w:szCs w:val="24"/>
          <w:highlight w:val="yellow"/>
        </w:rPr>
        <w:t>discussing my ideas without citing my work</w:t>
      </w:r>
      <w:r w:rsidRPr="005072D5">
        <w:rPr>
          <w:rFonts w:ascii="Arial" w:eastAsia="Times New Roman" w:hAnsi="Arial" w:cs="Arial"/>
          <w:color w:val="404040"/>
          <w:sz w:val="24"/>
          <w:szCs w:val="24"/>
        </w:rPr>
        <w:t>. They then tour widely promoting the logic and technology. This review then becomes the basis of a series of Wiki pages, promoting this pair and others as the original inventors.</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Meanwhile, the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patents issue, the initial 1990 filing dates (with a priority date of 1989) become public, and it becomes harder for those who have sought to claim credit for my work to continue to do so. But, as is often observed, a lie can circle the world while the truth is still getting its shoes tied. And in academia, it is all about pedigrees and publicity. </w:t>
      </w:r>
      <w:r w:rsidRPr="005072D5">
        <w:rPr>
          <w:rFonts w:ascii="Arial" w:eastAsia="Times New Roman" w:hAnsi="Arial" w:cs="Arial"/>
          <w:b/>
          <w:color w:val="404040"/>
          <w:sz w:val="28"/>
          <w:szCs w:val="28"/>
        </w:rPr>
        <w:t>The stories of academic “stolen valor” are legion.</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“Wired” magazine (a publication with close CIA connections) hyped the tech, asserting that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would be the next Microsoft.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(and Merck) literally spent billions of dollars trying to develop vaccine products (using plasmid DNA rather than mRNA), and completely failed. The initial patents expired.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market capitalization collapsed to well below cash on hand, and the company merged with a smaller startup. Dr. Vijay </w:t>
      </w:r>
      <w:proofErr w:type="spellStart"/>
      <w:r w:rsidRPr="005072D5">
        <w:rPr>
          <w:rFonts w:ascii="Arial" w:eastAsia="Times New Roman" w:hAnsi="Arial" w:cs="Arial"/>
          <w:color w:val="404040"/>
          <w:sz w:val="24"/>
          <w:szCs w:val="24"/>
        </w:rPr>
        <w:t>Samant</w:t>
      </w:r>
      <w:proofErr w:type="spellEnd"/>
      <w:r w:rsidRPr="005072D5">
        <w:rPr>
          <w:rFonts w:ascii="Arial" w:eastAsia="Times New Roman" w:hAnsi="Arial" w:cs="Arial"/>
          <w:color w:val="404040"/>
          <w:sz w:val="24"/>
          <w:szCs w:val="24"/>
        </w:rPr>
        <w:t xml:space="preserve"> retired in comfort after over a decade collecting a huge salary. Stockholder lawsuits went nowhere.</w:t>
      </w:r>
    </w:p>
    <w:p w:rsidR="005072D5" w:rsidRPr="005072D5" w:rsidRDefault="005072D5" w:rsidP="005072D5">
      <w:pPr>
        <w:shd w:val="clear" w:color="auto" w:fill="FFFFFF"/>
        <w:spacing w:before="240" w:after="150" w:line="278" w:lineRule="atLeast"/>
        <w:outlineLvl w:val="3"/>
        <w:rPr>
          <w:rFonts w:ascii="Segoe UI" w:eastAsia="Times New Roman" w:hAnsi="Segoe UI" w:cs="Segoe UI"/>
          <w:b/>
          <w:bCs/>
          <w:color w:val="404040"/>
          <w:sz w:val="27"/>
          <w:szCs w:val="27"/>
        </w:rPr>
      </w:pPr>
      <w:r w:rsidRPr="005072D5">
        <w:rPr>
          <w:rFonts w:ascii="Segoe UI" w:eastAsia="Times New Roman" w:hAnsi="Segoe UI" w:cs="Segoe UI"/>
          <w:b/>
          <w:bCs/>
          <w:color w:val="404040"/>
          <w:sz w:val="27"/>
          <w:szCs w:val="27"/>
        </w:rPr>
        <w:t>Fast forward to 2020.</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Early in the COVIDcrisis, Operation Warp Speed and the NIAID Vaccine Research Center had focused on the unproven use of cationic lipid formulations of mRNA encoding the spike protein as the way to save the world from an engineered coronavirus produced at the Wuhan Institute of Virology with </w:t>
      </w:r>
      <w:r w:rsidRPr="00CF0654">
        <w:rPr>
          <w:rFonts w:ascii="Arial" w:eastAsia="Times New Roman" w:hAnsi="Arial" w:cs="Arial"/>
          <w:color w:val="404040"/>
          <w:sz w:val="24"/>
          <w:szCs w:val="24"/>
          <w:highlight w:val="yellow"/>
        </w:rPr>
        <w:t>assistance and funding from a wide range of US Government entities (CIA, NIH, USAID, DoD, State Department)</w:t>
      </w:r>
      <w:r w:rsidRPr="005072D5">
        <w:rPr>
          <w:rFonts w:ascii="Arial" w:eastAsia="Times New Roman" w:hAnsi="Arial" w:cs="Arial"/>
          <w:color w:val="404040"/>
          <w:sz w:val="24"/>
          <w:szCs w:val="24"/>
        </w:rPr>
        <w:t>. They initially did this in close cooperation with a Boston-based American company (Moderna) that was largely the creation of the CIAs technology development arm called DARPA (Defense Advanced Research Project Agency).</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68474A">
        <w:rPr>
          <w:rFonts w:ascii="Arial" w:eastAsia="Times New Roman" w:hAnsi="Arial" w:cs="Arial"/>
          <w:color w:val="404040"/>
          <w:sz w:val="24"/>
          <w:szCs w:val="24"/>
          <w:highlight w:val="yellow"/>
        </w:rPr>
        <w:t>U Penn licensed a</w:t>
      </w:r>
      <w:r w:rsidRPr="005072D5">
        <w:rPr>
          <w:rFonts w:ascii="Arial" w:eastAsia="Times New Roman" w:hAnsi="Arial" w:cs="Arial"/>
          <w:color w:val="404040"/>
          <w:sz w:val="24"/>
          <w:szCs w:val="24"/>
        </w:rPr>
        <w:t xml:space="preserve">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and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w:t>
      </w:r>
      <w:r w:rsidRPr="0068474A">
        <w:rPr>
          <w:rFonts w:ascii="Arial" w:eastAsia="Times New Roman" w:hAnsi="Arial" w:cs="Arial"/>
          <w:color w:val="404040"/>
          <w:sz w:val="24"/>
          <w:szCs w:val="24"/>
          <w:highlight w:val="yellow"/>
        </w:rPr>
        <w:t>patent</w:t>
      </w:r>
      <w:r w:rsidRPr="005072D5">
        <w:rPr>
          <w:rFonts w:ascii="Arial" w:eastAsia="Times New Roman" w:hAnsi="Arial" w:cs="Arial"/>
          <w:color w:val="404040"/>
          <w:sz w:val="24"/>
          <w:szCs w:val="24"/>
        </w:rPr>
        <w:t xml:space="preserve"> involving the incorporation of </w:t>
      </w:r>
      <w:proofErr w:type="spellStart"/>
      <w:r w:rsidRPr="005072D5">
        <w:rPr>
          <w:rFonts w:ascii="Arial" w:eastAsia="Times New Roman" w:hAnsi="Arial" w:cs="Arial"/>
          <w:color w:val="404040"/>
          <w:sz w:val="24"/>
          <w:szCs w:val="24"/>
        </w:rPr>
        <w:t>Pseudouridine</w:t>
      </w:r>
      <w:proofErr w:type="spellEnd"/>
      <w:r w:rsidRPr="005072D5">
        <w:rPr>
          <w:rFonts w:ascii="Arial" w:eastAsia="Times New Roman" w:hAnsi="Arial" w:cs="Arial"/>
          <w:color w:val="404040"/>
          <w:sz w:val="24"/>
          <w:szCs w:val="24"/>
        </w:rPr>
        <w:t xml:space="preserve"> into the mRNA (with no claims issued concerning use for vaccines) </w:t>
      </w:r>
      <w:r w:rsidRPr="0068474A">
        <w:rPr>
          <w:rFonts w:ascii="Arial" w:eastAsia="Times New Roman" w:hAnsi="Arial" w:cs="Arial"/>
          <w:color w:val="404040"/>
          <w:sz w:val="24"/>
          <w:szCs w:val="24"/>
          <w:highlight w:val="yellow"/>
        </w:rPr>
        <w:t>to a holding company</w:t>
      </w:r>
      <w:r w:rsidRPr="005072D5">
        <w:rPr>
          <w:rFonts w:ascii="Arial" w:eastAsia="Times New Roman" w:hAnsi="Arial" w:cs="Arial"/>
          <w:color w:val="404040"/>
          <w:sz w:val="24"/>
          <w:szCs w:val="24"/>
        </w:rPr>
        <w:t xml:space="preserve">, which then licensed </w:t>
      </w:r>
      <w:r w:rsidR="0068474A" w:rsidRPr="0068474A">
        <w:rPr>
          <w:rFonts w:ascii="Arial" w:eastAsia="Times New Roman" w:hAnsi="Arial" w:cs="Arial"/>
          <w:color w:val="FF66FF"/>
          <w:sz w:val="24"/>
          <w:szCs w:val="24"/>
        </w:rPr>
        <w:t>[it]</w:t>
      </w:r>
      <w:r w:rsidR="0068474A">
        <w:rPr>
          <w:rFonts w:ascii="Arial" w:eastAsia="Times New Roman" w:hAnsi="Arial" w:cs="Arial"/>
          <w:color w:val="404040"/>
          <w:sz w:val="24"/>
          <w:szCs w:val="24"/>
        </w:rPr>
        <w:t xml:space="preserve"> </w:t>
      </w:r>
      <w:r w:rsidRPr="005072D5">
        <w:rPr>
          <w:rFonts w:ascii="Arial" w:eastAsia="Times New Roman" w:hAnsi="Arial" w:cs="Arial"/>
          <w:color w:val="404040"/>
          <w:sz w:val="24"/>
          <w:szCs w:val="24"/>
        </w:rPr>
        <w:t xml:space="preserve">to both Moderna and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w:t>
      </w:r>
      <w:r w:rsidRPr="0068474A">
        <w:rPr>
          <w:rFonts w:ascii="Arial" w:eastAsia="Times New Roman" w:hAnsi="Arial" w:cs="Arial"/>
          <w:color w:val="404040"/>
          <w:sz w:val="24"/>
          <w:szCs w:val="24"/>
          <w:highlight w:val="yellow"/>
        </w:rPr>
        <w:t>A third firm</w:t>
      </w:r>
      <w:r w:rsidRPr="005072D5">
        <w:rPr>
          <w:rFonts w:ascii="Arial" w:eastAsia="Times New Roman" w:hAnsi="Arial" w:cs="Arial"/>
          <w:color w:val="404040"/>
          <w:sz w:val="24"/>
          <w:szCs w:val="24"/>
        </w:rPr>
        <w:t xml:space="preserve"> seeking to develop mRNA vaccines </w:t>
      </w:r>
      <w:r w:rsidRPr="0068474A">
        <w:rPr>
          <w:rFonts w:ascii="Arial" w:eastAsia="Times New Roman" w:hAnsi="Arial" w:cs="Arial"/>
          <w:color w:val="404040"/>
          <w:sz w:val="24"/>
          <w:szCs w:val="24"/>
          <w:highlight w:val="yellow"/>
        </w:rPr>
        <w:t>(</w:t>
      </w:r>
      <w:proofErr w:type="spellStart"/>
      <w:r w:rsidRPr="0068474A">
        <w:rPr>
          <w:rFonts w:ascii="Arial" w:eastAsia="Times New Roman" w:hAnsi="Arial" w:cs="Arial"/>
          <w:color w:val="404040"/>
          <w:sz w:val="24"/>
          <w:szCs w:val="24"/>
          <w:highlight w:val="yellow"/>
        </w:rPr>
        <w:t>Curevac</w:t>
      </w:r>
      <w:proofErr w:type="spellEnd"/>
      <w:r w:rsidRPr="0068474A">
        <w:rPr>
          <w:rFonts w:ascii="Arial" w:eastAsia="Times New Roman" w:hAnsi="Arial" w:cs="Arial"/>
          <w:color w:val="404040"/>
          <w:sz w:val="24"/>
          <w:szCs w:val="24"/>
          <w:highlight w:val="yellow"/>
        </w:rPr>
        <w:t>)</w:t>
      </w:r>
      <w:r w:rsidRPr="005072D5">
        <w:rPr>
          <w:rFonts w:ascii="Arial" w:eastAsia="Times New Roman" w:hAnsi="Arial" w:cs="Arial"/>
          <w:color w:val="404040"/>
          <w:sz w:val="24"/>
          <w:szCs w:val="24"/>
        </w:rPr>
        <w:t xml:space="preserve"> - funded in part by </w:t>
      </w:r>
      <w:r w:rsidRPr="005072D5">
        <w:rPr>
          <w:rFonts w:ascii="Arial" w:eastAsia="Times New Roman" w:hAnsi="Arial" w:cs="Arial"/>
          <w:color w:val="404040"/>
          <w:sz w:val="24"/>
          <w:szCs w:val="24"/>
          <w:highlight w:val="yellow"/>
        </w:rPr>
        <w:t>Elon Musk</w:t>
      </w:r>
      <w:r w:rsidRPr="005072D5">
        <w:rPr>
          <w:rFonts w:ascii="Arial" w:eastAsia="Times New Roman" w:hAnsi="Arial" w:cs="Arial"/>
          <w:color w:val="404040"/>
          <w:sz w:val="24"/>
          <w:szCs w:val="24"/>
        </w:rPr>
        <w:t xml:space="preserve">- </w:t>
      </w:r>
      <w:r w:rsidRPr="0068474A">
        <w:rPr>
          <w:rFonts w:ascii="Arial" w:eastAsia="Times New Roman" w:hAnsi="Arial" w:cs="Arial"/>
          <w:color w:val="404040"/>
          <w:sz w:val="24"/>
          <w:szCs w:val="24"/>
          <w:highlight w:val="yellow"/>
        </w:rPr>
        <w:t>did not license the U Penn patent and developed a SARS-CoV-2 mRNA vaccine</w:t>
      </w:r>
      <w:r w:rsidRPr="005072D5">
        <w:rPr>
          <w:rFonts w:ascii="Arial" w:eastAsia="Times New Roman" w:hAnsi="Arial" w:cs="Arial"/>
          <w:color w:val="404040"/>
          <w:sz w:val="24"/>
          <w:szCs w:val="24"/>
        </w:rPr>
        <w:t xml:space="preserve"> that used a lower dose and </w:t>
      </w:r>
      <w:r w:rsidRPr="0068474A">
        <w:rPr>
          <w:rFonts w:ascii="Arial" w:eastAsia="Times New Roman" w:hAnsi="Arial" w:cs="Arial"/>
          <w:color w:val="404040"/>
          <w:sz w:val="24"/>
          <w:szCs w:val="24"/>
          <w:highlight w:val="yellow"/>
        </w:rPr>
        <w:t xml:space="preserve">did not have the </w:t>
      </w:r>
      <w:proofErr w:type="spellStart"/>
      <w:r w:rsidRPr="0068474A">
        <w:rPr>
          <w:rFonts w:ascii="Arial" w:eastAsia="Times New Roman" w:hAnsi="Arial" w:cs="Arial"/>
          <w:color w:val="404040"/>
          <w:sz w:val="24"/>
          <w:szCs w:val="24"/>
          <w:highlight w:val="yellow"/>
        </w:rPr>
        <w:t>Pseudouridine</w:t>
      </w:r>
      <w:proofErr w:type="spellEnd"/>
      <w:r w:rsidRPr="0068474A">
        <w:rPr>
          <w:rFonts w:ascii="Arial" w:eastAsia="Times New Roman" w:hAnsi="Arial" w:cs="Arial"/>
          <w:color w:val="404040"/>
          <w:sz w:val="24"/>
          <w:szCs w:val="24"/>
          <w:highlight w:val="yellow"/>
        </w:rPr>
        <w:t xml:space="preserve"> issues</w:t>
      </w:r>
      <w:r w:rsidRPr="005072D5">
        <w:rPr>
          <w:rFonts w:ascii="Arial" w:eastAsia="Times New Roman" w:hAnsi="Arial" w:cs="Arial"/>
          <w:color w:val="404040"/>
          <w:sz w:val="24"/>
          <w:szCs w:val="24"/>
        </w:rPr>
        <w:t xml:space="preserve">. Unlike Moderna and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w:t>
      </w:r>
      <w:proofErr w:type="spellStart"/>
      <w:r w:rsidRPr="0068474A">
        <w:rPr>
          <w:rFonts w:ascii="Arial" w:eastAsia="Times New Roman" w:hAnsi="Arial" w:cs="Arial"/>
          <w:color w:val="404040"/>
          <w:sz w:val="24"/>
          <w:szCs w:val="24"/>
          <w:highlight w:val="yellow"/>
        </w:rPr>
        <w:t>Curevac</w:t>
      </w:r>
      <w:proofErr w:type="spellEnd"/>
      <w:r w:rsidRPr="0068474A">
        <w:rPr>
          <w:rFonts w:ascii="Arial" w:eastAsia="Times New Roman" w:hAnsi="Arial" w:cs="Arial"/>
          <w:color w:val="404040"/>
          <w:sz w:val="24"/>
          <w:szCs w:val="24"/>
          <w:highlight w:val="yellow"/>
        </w:rPr>
        <w:t xml:space="preserve"> was more methodical, traditional (and ethical) in its product development, but</w:t>
      </w:r>
      <w:r w:rsidRPr="005072D5">
        <w:rPr>
          <w:rFonts w:ascii="Arial" w:eastAsia="Times New Roman" w:hAnsi="Arial" w:cs="Arial"/>
          <w:color w:val="404040"/>
          <w:sz w:val="24"/>
          <w:szCs w:val="24"/>
        </w:rPr>
        <w:t xml:space="preserve"> its initial antibody titers and seroconversion (at a reduced dose) were lower than those reported by Moderna and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and so it was relegated to the ash-heap of history.</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A wall of marketing hype was built around Katie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and Drew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as the original inventors of use of mRNA for vaccination purposes, with initial articles by Boston-based “STAT News”, followed by CNN and the NY Times. </w:t>
      </w:r>
      <w:r w:rsidRPr="005072D5">
        <w:rPr>
          <w:rFonts w:ascii="Arial" w:eastAsia="Times New Roman" w:hAnsi="Arial" w:cs="Arial"/>
          <w:color w:val="404040"/>
          <w:sz w:val="24"/>
          <w:szCs w:val="24"/>
          <w:highlight w:val="yellow"/>
        </w:rPr>
        <w:t xml:space="preserve">A huge corporate media buzz was developed promoting that </w:t>
      </w:r>
      <w:proofErr w:type="spellStart"/>
      <w:r w:rsidRPr="005072D5">
        <w:rPr>
          <w:rFonts w:ascii="Arial" w:eastAsia="Times New Roman" w:hAnsi="Arial" w:cs="Arial"/>
          <w:color w:val="404040"/>
          <w:sz w:val="24"/>
          <w:szCs w:val="24"/>
          <w:highlight w:val="yellow"/>
        </w:rPr>
        <w:t>Kariko</w:t>
      </w:r>
      <w:proofErr w:type="spellEnd"/>
      <w:r w:rsidRPr="005072D5">
        <w:rPr>
          <w:rFonts w:ascii="Arial" w:eastAsia="Times New Roman" w:hAnsi="Arial" w:cs="Arial"/>
          <w:color w:val="404040"/>
          <w:sz w:val="24"/>
          <w:szCs w:val="24"/>
          <w:highlight w:val="yellow"/>
        </w:rPr>
        <w:t xml:space="preserve"> and </w:t>
      </w:r>
      <w:proofErr w:type="spellStart"/>
      <w:r w:rsidRPr="005072D5">
        <w:rPr>
          <w:rFonts w:ascii="Arial" w:eastAsia="Times New Roman" w:hAnsi="Arial" w:cs="Arial"/>
          <w:color w:val="404040"/>
          <w:sz w:val="24"/>
          <w:szCs w:val="24"/>
          <w:highlight w:val="yellow"/>
        </w:rPr>
        <w:t>Weissman</w:t>
      </w:r>
      <w:proofErr w:type="spellEnd"/>
      <w:r w:rsidRPr="005072D5">
        <w:rPr>
          <w:rFonts w:ascii="Arial" w:eastAsia="Times New Roman" w:hAnsi="Arial" w:cs="Arial"/>
          <w:color w:val="404040"/>
          <w:sz w:val="24"/>
          <w:szCs w:val="24"/>
          <w:highlight w:val="yellow"/>
        </w:rPr>
        <w:t xml:space="preserve"> should be awarded a Nobel Prize (Medicine or Chemistry) for their “pioneering” work.</w:t>
      </w:r>
      <w:r w:rsidRPr="005072D5">
        <w:rPr>
          <w:rFonts w:ascii="Arial" w:eastAsia="Times New Roman" w:hAnsi="Arial" w:cs="Arial"/>
          <w:color w:val="404040"/>
          <w:sz w:val="24"/>
          <w:szCs w:val="24"/>
        </w:rPr>
        <w:t xml:space="preserve"> And Moderna, with close involvement of MIT liposome technology and drug discovery superstar Professor Dr. Robert Langer, asserted that it had the dominant patent position for using mRNA as a drug or for vaccine purposes.</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b/>
          <w:color w:val="404040"/>
          <w:sz w:val="24"/>
          <w:szCs w:val="24"/>
        </w:rPr>
        <w:t>Jill and I objected to my being written out of history (including on Wikipedia)</w:t>
      </w:r>
      <w:r w:rsidRPr="005072D5">
        <w:rPr>
          <w:rFonts w:ascii="Arial" w:eastAsia="Times New Roman" w:hAnsi="Arial" w:cs="Arial"/>
          <w:color w:val="404040"/>
          <w:sz w:val="24"/>
          <w:szCs w:val="24"/>
        </w:rPr>
        <w:t xml:space="preserve">; Jill wrote up an account of the actual history of the inventions, complete with citations to and copies of the original invention disclosures, patents, data etc. including the original patent filed by the Salk Institute and then inexplicably dropped without notifying me. The summary was sent to many - Salk Institute, UCSD, a close colleague and former collaborator at the </w:t>
      </w:r>
      <w:proofErr w:type="spellStart"/>
      <w:r w:rsidRPr="005072D5">
        <w:rPr>
          <w:rFonts w:ascii="Arial" w:eastAsia="Times New Roman" w:hAnsi="Arial" w:cs="Arial"/>
          <w:color w:val="404040"/>
          <w:sz w:val="24"/>
          <w:szCs w:val="24"/>
        </w:rPr>
        <w:t>Karolinska</w:t>
      </w:r>
      <w:proofErr w:type="spellEnd"/>
      <w:r w:rsidRPr="005072D5">
        <w:rPr>
          <w:rFonts w:ascii="Arial" w:eastAsia="Times New Roman" w:hAnsi="Arial" w:cs="Arial"/>
          <w:color w:val="404040"/>
          <w:sz w:val="24"/>
          <w:szCs w:val="24"/>
        </w:rPr>
        <w:t xml:space="preserve"> (now a full professor who sat on the Nobel Prize selection committee), Dr. Robert Langer (who initially claimed ignorance of my role but then conceded the facts), and many others. Letters were sent to STAT News (who refused to retract or alter their publications promoting the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and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stolen valor claims), CNN (who did seem to edit, back off of and retract some of what they had been pushing), and the NY Times (which definitely edited their prior video and written essays to remove claims about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and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being the original source of these ideas).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and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received millions from the </w:t>
      </w:r>
      <w:proofErr w:type="spellStart"/>
      <w:r w:rsidRPr="005072D5">
        <w:rPr>
          <w:rFonts w:ascii="Arial" w:eastAsia="Times New Roman" w:hAnsi="Arial" w:cs="Arial"/>
          <w:color w:val="404040"/>
          <w:sz w:val="24"/>
          <w:szCs w:val="24"/>
        </w:rPr>
        <w:t>Lasker</w:t>
      </w:r>
      <w:proofErr w:type="spellEnd"/>
      <w:r w:rsidRPr="005072D5">
        <w:rPr>
          <w:rFonts w:ascii="Arial" w:eastAsia="Times New Roman" w:hAnsi="Arial" w:cs="Arial"/>
          <w:color w:val="404040"/>
          <w:sz w:val="24"/>
          <w:szCs w:val="24"/>
        </w:rPr>
        <w:t xml:space="preserve"> Award (often considered the American Nobel) and similar awards from the governments of Israel and Spain. But to the astonishment and disappointment of Nature magazine and US Corporate media, no Nobel </w:t>
      </w:r>
      <w:proofErr w:type="gramStart"/>
      <w:r w:rsidRPr="005072D5">
        <w:rPr>
          <w:rFonts w:ascii="Arial" w:eastAsia="Times New Roman" w:hAnsi="Arial" w:cs="Arial"/>
          <w:color w:val="404040"/>
          <w:sz w:val="24"/>
          <w:szCs w:val="24"/>
        </w:rPr>
        <w:t>prize</w:t>
      </w:r>
      <w:proofErr w:type="gramEnd"/>
      <w:r w:rsidRPr="005072D5">
        <w:rPr>
          <w:rFonts w:ascii="Arial" w:eastAsia="Times New Roman" w:hAnsi="Arial" w:cs="Arial"/>
          <w:color w:val="404040"/>
          <w:sz w:val="24"/>
          <w:szCs w:val="24"/>
        </w:rPr>
        <w:t xml:space="preserve"> in medicine or chemistry was forthcoming. The Nobel committee had long since reviewed the actual scientific contributions of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and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to the field, and determined that they were not sufficient to merit this distinction. And </w:t>
      </w:r>
      <w:r w:rsidRPr="005072D5">
        <w:rPr>
          <w:rFonts w:ascii="Arial" w:eastAsia="Times New Roman" w:hAnsi="Arial" w:cs="Arial"/>
          <w:color w:val="404040"/>
          <w:sz w:val="24"/>
          <w:szCs w:val="24"/>
          <w:highlight w:val="yellow"/>
        </w:rPr>
        <w:t xml:space="preserve">at that point, many (including myself) had </w:t>
      </w:r>
      <w:proofErr w:type="spellStart"/>
      <w:r w:rsidRPr="005072D5">
        <w:rPr>
          <w:rFonts w:ascii="Arial" w:eastAsia="Times New Roman" w:hAnsi="Arial" w:cs="Arial"/>
          <w:color w:val="404040"/>
          <w:sz w:val="24"/>
          <w:szCs w:val="24"/>
          <w:highlight w:val="yellow"/>
        </w:rPr>
        <w:t>spoke</w:t>
      </w:r>
      <w:proofErr w:type="spellEnd"/>
      <w:r w:rsidRPr="005072D5">
        <w:rPr>
          <w:rFonts w:ascii="Arial" w:eastAsia="Times New Roman" w:hAnsi="Arial" w:cs="Arial"/>
          <w:color w:val="404040"/>
          <w:sz w:val="24"/>
          <w:szCs w:val="24"/>
          <w:highlight w:val="yellow"/>
        </w:rPr>
        <w:t xml:space="preserve"> out about the risks of what had been developed for “vaccination” against COVID-19, and the bloom was off the rose.</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At this point, it became clear that </w:t>
      </w:r>
      <w:r w:rsidRPr="0068474A">
        <w:rPr>
          <w:rFonts w:ascii="Arial" w:eastAsia="Times New Roman" w:hAnsi="Arial" w:cs="Arial"/>
          <w:b/>
          <w:color w:val="404040"/>
          <w:sz w:val="24"/>
          <w:szCs w:val="24"/>
        </w:rPr>
        <w:t>my role</w:t>
      </w:r>
      <w:r w:rsidR="003B2A1B" w:rsidRPr="0068474A">
        <w:rPr>
          <w:rFonts w:ascii="Arial" w:eastAsia="Times New Roman" w:hAnsi="Arial" w:cs="Arial"/>
          <w:b/>
          <w:color w:val="404040"/>
          <w:sz w:val="24"/>
          <w:szCs w:val="24"/>
        </w:rPr>
        <w:t xml:space="preserve"> </w:t>
      </w:r>
      <w:r w:rsidR="003B2A1B" w:rsidRPr="0068474A">
        <w:rPr>
          <w:rFonts w:ascii="Arial" w:eastAsia="Times New Roman" w:hAnsi="Arial" w:cs="Arial"/>
          <w:b/>
          <w:color w:val="FF66FF"/>
          <w:sz w:val="24"/>
          <w:szCs w:val="24"/>
        </w:rPr>
        <w:t>[-]</w:t>
      </w:r>
      <w:r w:rsidRPr="0068474A">
        <w:rPr>
          <w:rFonts w:ascii="Arial" w:eastAsia="Times New Roman" w:hAnsi="Arial" w:cs="Arial"/>
          <w:b/>
          <w:color w:val="404040"/>
          <w:sz w:val="24"/>
          <w:szCs w:val="24"/>
        </w:rPr>
        <w:t xml:space="preserve"> as the inventor of this technology - was what gave my concerns about the safety of the mRNA COVID-19 shots gravitas.</w:t>
      </w:r>
      <w:r w:rsidRPr="005072D5">
        <w:rPr>
          <w:rFonts w:ascii="Arial" w:eastAsia="Times New Roman" w:hAnsi="Arial" w:cs="Arial"/>
          <w:color w:val="404040"/>
          <w:sz w:val="24"/>
          <w:szCs w:val="24"/>
        </w:rPr>
        <w:t xml:space="preserve"> </w:t>
      </w:r>
      <w:r w:rsidRPr="005072D5">
        <w:rPr>
          <w:rFonts w:ascii="Arial" w:eastAsia="Times New Roman" w:hAnsi="Arial" w:cs="Arial"/>
          <w:color w:val="FF0000"/>
          <w:sz w:val="24"/>
          <w:szCs w:val="24"/>
        </w:rPr>
        <w:t>This then became the reason for main stream media to deny my role as inventor.</w:t>
      </w:r>
    </w:p>
    <w:p w:rsidR="0049310A" w:rsidRDefault="005072D5" w:rsidP="0049310A">
      <w:pPr>
        <w:shd w:val="clear" w:color="auto" w:fill="FFFFFF"/>
        <w:spacing w:after="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Moderna and Pfizer were awarded “vaccine” contracts from governments across the world, reported record profits. Their market capitalization went through the roof. </w:t>
      </w:r>
      <w:r w:rsidRPr="005072D5">
        <w:rPr>
          <w:rFonts w:ascii="Arial" w:eastAsia="Times New Roman" w:hAnsi="Arial" w:cs="Arial"/>
          <w:color w:val="FF0000"/>
          <w:sz w:val="24"/>
          <w:szCs w:val="24"/>
        </w:rPr>
        <w:t>Moderna leadership (including Robert Langer) began “divesting” of Moderna stock. And then the patent fights began.</w:t>
      </w:r>
      <w:r w:rsidRPr="005072D5">
        <w:rPr>
          <w:rFonts w:ascii="Arial" w:eastAsia="Times New Roman" w:hAnsi="Arial" w:cs="Arial"/>
          <w:color w:val="404040"/>
          <w:sz w:val="24"/>
          <w:szCs w:val="24"/>
        </w:rPr>
        <w:t xml:space="preserve"> The latest version of the various companies spun out of the University of British Columbia research group which had developed the updated version of the cationic lipid formulations which I had worked with filed patent infringement lawsuits against Moderna. And Moderna filed lawsuits against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and their Pfizer partner/licensee claiming infringement on issued Moderna patents which, despite the eight previously issued (and expired)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patents which cover mRNA and DNA vaccines, claim </w:t>
      </w:r>
    </w:p>
    <w:p w:rsidR="0049310A" w:rsidRPr="0049310A" w:rsidRDefault="005072D5" w:rsidP="0049310A">
      <w:pPr>
        <w:pStyle w:val="ListParagraph"/>
        <w:numPr>
          <w:ilvl w:val="0"/>
          <w:numId w:val="1"/>
        </w:numPr>
        <w:shd w:val="clear" w:color="auto" w:fill="FFFFFF"/>
        <w:spacing w:after="0" w:line="390" w:lineRule="atLeast"/>
        <w:rPr>
          <w:rFonts w:ascii="Arial" w:eastAsia="Times New Roman" w:hAnsi="Arial" w:cs="Arial"/>
          <w:color w:val="404040"/>
          <w:sz w:val="24"/>
          <w:szCs w:val="24"/>
        </w:rPr>
      </w:pPr>
      <w:proofErr w:type="spellStart"/>
      <w:r w:rsidRPr="0049310A">
        <w:rPr>
          <w:rFonts w:ascii="Arial" w:eastAsia="Times New Roman" w:hAnsi="Arial" w:cs="Arial"/>
          <w:color w:val="404040"/>
          <w:sz w:val="24"/>
          <w:szCs w:val="24"/>
        </w:rPr>
        <w:t>inventorship</w:t>
      </w:r>
      <w:proofErr w:type="spellEnd"/>
      <w:r w:rsidRPr="0049310A">
        <w:rPr>
          <w:rFonts w:ascii="Arial" w:eastAsia="Times New Roman" w:hAnsi="Arial" w:cs="Arial"/>
          <w:color w:val="404040"/>
          <w:sz w:val="24"/>
          <w:szCs w:val="24"/>
        </w:rPr>
        <w:t xml:space="preserve"> of the idea and </w:t>
      </w:r>
      <w:r w:rsidR="0049310A" w:rsidRPr="0049310A">
        <w:rPr>
          <w:rFonts w:ascii="Arial" w:eastAsia="Times New Roman" w:hAnsi="Arial" w:cs="Arial"/>
          <w:color w:val="404040"/>
          <w:sz w:val="24"/>
          <w:szCs w:val="24"/>
        </w:rPr>
        <w:t xml:space="preserve"> </w:t>
      </w:r>
    </w:p>
    <w:p w:rsidR="0049310A" w:rsidRPr="0049310A" w:rsidRDefault="005072D5" w:rsidP="0049310A">
      <w:pPr>
        <w:pStyle w:val="ListParagraph"/>
        <w:numPr>
          <w:ilvl w:val="0"/>
          <w:numId w:val="1"/>
        </w:numPr>
        <w:shd w:val="clear" w:color="auto" w:fill="FFFFFF"/>
        <w:spacing w:after="0" w:line="390" w:lineRule="atLeast"/>
        <w:rPr>
          <w:rFonts w:ascii="Arial" w:eastAsia="Times New Roman" w:hAnsi="Arial" w:cs="Arial"/>
          <w:color w:val="404040"/>
          <w:sz w:val="24"/>
          <w:szCs w:val="24"/>
        </w:rPr>
      </w:pPr>
      <w:r w:rsidRPr="0049310A">
        <w:rPr>
          <w:rFonts w:ascii="Arial" w:eastAsia="Times New Roman" w:hAnsi="Arial" w:cs="Arial"/>
          <w:color w:val="404040"/>
          <w:sz w:val="24"/>
          <w:szCs w:val="24"/>
        </w:rPr>
        <w:t xml:space="preserve">reduction to practice </w:t>
      </w:r>
      <w:r w:rsidR="0049310A" w:rsidRPr="0049310A">
        <w:rPr>
          <w:rFonts w:ascii="Arial" w:eastAsia="Times New Roman" w:hAnsi="Arial" w:cs="Arial"/>
          <w:color w:val="404040"/>
          <w:sz w:val="24"/>
          <w:szCs w:val="24"/>
        </w:rPr>
        <w:t xml:space="preserve"> </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proofErr w:type="gramStart"/>
      <w:r w:rsidRPr="005072D5">
        <w:rPr>
          <w:rFonts w:ascii="Arial" w:eastAsia="Times New Roman" w:hAnsi="Arial" w:cs="Arial"/>
          <w:color w:val="404040"/>
          <w:sz w:val="24"/>
          <w:szCs w:val="24"/>
        </w:rPr>
        <w:t>of</w:t>
      </w:r>
      <w:proofErr w:type="gramEnd"/>
      <w:r w:rsidRPr="005072D5">
        <w:rPr>
          <w:rFonts w:ascii="Arial" w:eastAsia="Times New Roman" w:hAnsi="Arial" w:cs="Arial"/>
          <w:color w:val="404040"/>
          <w:sz w:val="24"/>
          <w:szCs w:val="24"/>
        </w:rPr>
        <w:t xml:space="preserve"> mRNA vaccines.</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At which point I decided to dig into the actual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xml:space="preserve"> and Moderna patents to see what </w:t>
      </w:r>
      <w:proofErr w:type="gramStart"/>
      <w:r w:rsidRPr="005072D5">
        <w:rPr>
          <w:rFonts w:ascii="Arial" w:eastAsia="Times New Roman" w:hAnsi="Arial" w:cs="Arial"/>
          <w:color w:val="404040"/>
          <w:sz w:val="24"/>
          <w:szCs w:val="24"/>
        </w:rPr>
        <w:t>are the actual issued claims</w:t>
      </w:r>
      <w:proofErr w:type="gramEnd"/>
      <w:r w:rsidRPr="005072D5">
        <w:rPr>
          <w:rFonts w:ascii="Arial" w:eastAsia="Times New Roman" w:hAnsi="Arial" w:cs="Arial"/>
          <w:color w:val="404040"/>
          <w:sz w:val="24"/>
          <w:szCs w:val="24"/>
        </w:rPr>
        <w:t xml:space="preserve">. Please understand, at this point, the </w:t>
      </w:r>
      <w:proofErr w:type="spellStart"/>
      <w:r w:rsidRPr="005072D5">
        <w:rPr>
          <w:rFonts w:ascii="Arial" w:eastAsia="Times New Roman" w:hAnsi="Arial" w:cs="Arial"/>
          <w:color w:val="404040"/>
          <w:sz w:val="24"/>
          <w:szCs w:val="24"/>
        </w:rPr>
        <w:t>Vical</w:t>
      </w:r>
      <w:proofErr w:type="spellEnd"/>
      <w:r w:rsidRPr="005072D5">
        <w:rPr>
          <w:rFonts w:ascii="Arial" w:eastAsia="Times New Roman" w:hAnsi="Arial" w:cs="Arial"/>
          <w:color w:val="404040"/>
          <w:sz w:val="24"/>
          <w:szCs w:val="24"/>
        </w:rPr>
        <w:t xml:space="preserve"> patents have expired. I have no (financial) dog in this fight. </w:t>
      </w:r>
      <w:r w:rsidRPr="005072D5">
        <w:rPr>
          <w:rFonts w:ascii="Arial" w:eastAsia="Times New Roman" w:hAnsi="Arial" w:cs="Arial"/>
          <w:b/>
          <w:color w:val="404040"/>
          <w:sz w:val="24"/>
          <w:szCs w:val="24"/>
        </w:rPr>
        <w:t xml:space="preserve">Only a </w:t>
      </w:r>
      <w:proofErr w:type="gramStart"/>
      <w:r w:rsidRPr="005072D5">
        <w:rPr>
          <w:rFonts w:ascii="Arial" w:eastAsia="Times New Roman" w:hAnsi="Arial" w:cs="Arial"/>
          <w:b/>
          <w:color w:val="404040"/>
          <w:sz w:val="24"/>
          <w:szCs w:val="24"/>
        </w:rPr>
        <w:t>bystanders</w:t>
      </w:r>
      <w:proofErr w:type="gramEnd"/>
      <w:r w:rsidRPr="005072D5">
        <w:rPr>
          <w:rFonts w:ascii="Arial" w:eastAsia="Times New Roman" w:hAnsi="Arial" w:cs="Arial"/>
          <w:b/>
          <w:color w:val="404040"/>
          <w:sz w:val="24"/>
          <w:szCs w:val="24"/>
        </w:rPr>
        <w:t xml:space="preserve"> perverse interest and a lingering desire to not be written out of history.</w:t>
      </w:r>
      <w:r w:rsidRPr="005072D5">
        <w:rPr>
          <w:rFonts w:ascii="Arial" w:eastAsia="Times New Roman" w:hAnsi="Arial" w:cs="Arial"/>
          <w:color w:val="404040"/>
          <w:sz w:val="24"/>
          <w:szCs w:val="24"/>
        </w:rPr>
        <w:t xml:space="preserve"> </w:t>
      </w:r>
      <w:r w:rsidRPr="00694093">
        <w:rPr>
          <w:rFonts w:ascii="Arial" w:eastAsia="Times New Roman" w:hAnsi="Arial" w:cs="Arial"/>
          <w:b/>
          <w:color w:val="404040"/>
          <w:sz w:val="24"/>
          <w:szCs w:val="24"/>
        </w:rPr>
        <w:t>And</w:t>
      </w:r>
      <w:r w:rsidR="00694093" w:rsidRPr="00694093">
        <w:rPr>
          <w:rFonts w:ascii="Arial" w:eastAsia="Times New Roman" w:hAnsi="Arial" w:cs="Arial"/>
          <w:color w:val="FF66FF"/>
          <w:sz w:val="24"/>
          <w:szCs w:val="24"/>
        </w:rPr>
        <w:t>[,]</w:t>
      </w:r>
      <w:r w:rsidRPr="005072D5">
        <w:rPr>
          <w:rFonts w:ascii="Arial" w:eastAsia="Times New Roman" w:hAnsi="Arial" w:cs="Arial"/>
          <w:color w:val="404040"/>
          <w:sz w:val="24"/>
          <w:szCs w:val="24"/>
        </w:rPr>
        <w:t xml:space="preserve"> as discussed in a prior August 26, 2022 </w:t>
      </w:r>
      <w:proofErr w:type="spellStart"/>
      <w:r w:rsidRPr="005072D5">
        <w:rPr>
          <w:rFonts w:ascii="Arial" w:eastAsia="Times New Roman" w:hAnsi="Arial" w:cs="Arial"/>
          <w:color w:val="404040"/>
          <w:sz w:val="24"/>
          <w:szCs w:val="24"/>
        </w:rPr>
        <w:t>substack</w:t>
      </w:r>
      <w:proofErr w:type="spellEnd"/>
      <w:r w:rsidRPr="005072D5">
        <w:rPr>
          <w:rFonts w:ascii="Arial" w:eastAsia="Times New Roman" w:hAnsi="Arial" w:cs="Arial"/>
          <w:color w:val="404040"/>
          <w:sz w:val="24"/>
          <w:szCs w:val="24"/>
        </w:rPr>
        <w:t xml:space="preserve"> titled “</w:t>
      </w:r>
      <w:hyperlink r:id="rId9" w:tgtFrame="_blank" w:history="1">
        <w:r w:rsidRPr="005072D5">
          <w:rPr>
            <w:rFonts w:ascii="Arial" w:eastAsia="Times New Roman" w:hAnsi="Arial" w:cs="Arial"/>
            <w:color w:val="404040"/>
            <w:sz w:val="24"/>
            <w:szCs w:val="24"/>
            <w:u w:val="single"/>
          </w:rPr>
          <w:t xml:space="preserve">Moderna sues </w:t>
        </w:r>
        <w:proofErr w:type="spellStart"/>
        <w:r w:rsidRPr="005072D5">
          <w:rPr>
            <w:rFonts w:ascii="Arial" w:eastAsia="Times New Roman" w:hAnsi="Arial" w:cs="Arial"/>
            <w:color w:val="404040"/>
            <w:sz w:val="24"/>
            <w:szCs w:val="24"/>
            <w:u w:val="single"/>
          </w:rPr>
          <w:t>BioNTech</w:t>
        </w:r>
        <w:proofErr w:type="spellEnd"/>
        <w:r w:rsidRPr="005072D5">
          <w:rPr>
            <w:rFonts w:ascii="Arial" w:eastAsia="Times New Roman" w:hAnsi="Arial" w:cs="Arial"/>
            <w:color w:val="404040"/>
            <w:sz w:val="24"/>
            <w:szCs w:val="24"/>
            <w:u w:val="single"/>
          </w:rPr>
          <w:t>/Pfizer?</w:t>
        </w:r>
      </w:hyperlink>
      <w:r w:rsidRPr="005072D5">
        <w:rPr>
          <w:rFonts w:ascii="Arial" w:eastAsia="Times New Roman" w:hAnsi="Arial" w:cs="Arial"/>
          <w:color w:val="404040"/>
          <w:sz w:val="24"/>
          <w:szCs w:val="24"/>
        </w:rPr>
        <w:t xml:space="preserve">”, </w:t>
      </w:r>
      <w:r w:rsidRPr="00694093">
        <w:rPr>
          <w:rFonts w:ascii="Arial" w:eastAsia="Times New Roman" w:hAnsi="Arial" w:cs="Arial"/>
          <w:b/>
          <w:color w:val="404040"/>
          <w:sz w:val="24"/>
          <w:szCs w:val="24"/>
        </w:rPr>
        <w:t>what I find is that</w:t>
      </w:r>
      <w:r w:rsidRPr="005072D5">
        <w:rPr>
          <w:rFonts w:ascii="Arial" w:eastAsia="Times New Roman" w:hAnsi="Arial" w:cs="Arial"/>
          <w:color w:val="404040"/>
          <w:sz w:val="24"/>
          <w:szCs w:val="24"/>
        </w:rPr>
        <w:t xml:space="preserve"> - somehow- consistent with Dr. Robert Langer claiming no knowledge of my role in discovery and development of these ideas as a young graduate student, </w:t>
      </w:r>
      <w:r w:rsidRPr="00694093">
        <w:rPr>
          <w:rFonts w:ascii="Arial" w:eastAsia="Times New Roman" w:hAnsi="Arial" w:cs="Arial"/>
          <w:b/>
          <w:color w:val="404040"/>
          <w:sz w:val="24"/>
          <w:szCs w:val="24"/>
        </w:rPr>
        <w:t>Moderna and its intellectual property team has completely failed to cite my prior work and the issued patents.</w:t>
      </w:r>
    </w:p>
    <w:p w:rsid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Which brings me to the present. </w:t>
      </w:r>
      <w:r w:rsidR="00694093" w:rsidRPr="00694093">
        <w:rPr>
          <w:rFonts w:ascii="Arial" w:eastAsia="Times New Roman" w:hAnsi="Arial" w:cs="Arial"/>
          <w:color w:val="FF66FF"/>
          <w:sz w:val="24"/>
          <w:szCs w:val="24"/>
        </w:rPr>
        <w:t>[Aug 31, 2023]</w:t>
      </w:r>
      <w:r w:rsidR="00694093">
        <w:rPr>
          <w:rFonts w:ascii="Arial" w:eastAsia="Times New Roman" w:hAnsi="Arial" w:cs="Arial"/>
          <w:color w:val="404040"/>
          <w:sz w:val="24"/>
          <w:szCs w:val="24"/>
        </w:rPr>
        <w:t xml:space="preserve"> </w:t>
      </w:r>
      <w:r w:rsidRPr="005072D5">
        <w:rPr>
          <w:rFonts w:ascii="Arial" w:eastAsia="Times New Roman" w:hAnsi="Arial" w:cs="Arial"/>
          <w:color w:val="404040"/>
          <w:sz w:val="24"/>
          <w:szCs w:val="24"/>
        </w:rPr>
        <w:t>Pfizer is now claiming that the Moderna patents, which Moderna sought to weaponize against Pfizer/</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are invalid because the technology and invention of using mRNA for vaccination purposes was first disclosed and reduced to practice in 1990. In other words, Pfizer/</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are now citing my work (and that of my close colleagues) to dispute the Moderna patent infringement claims - precisely as I had recommended in my August 2022 essay. </w:t>
      </w:r>
      <w:r w:rsidRPr="005072D5">
        <w:rPr>
          <w:rFonts w:ascii="Arial" w:eastAsia="Times New Roman" w:hAnsi="Arial" w:cs="Arial"/>
          <w:color w:val="FF0000"/>
          <w:sz w:val="24"/>
          <w:szCs w:val="24"/>
        </w:rPr>
        <w:t>Please keep in mind that Thompson/Reuters has close ties (at the board of directors level) with Pfizer</w:t>
      </w:r>
      <w:r w:rsidRPr="005072D5">
        <w:rPr>
          <w:rFonts w:ascii="Arial" w:eastAsia="Times New Roman" w:hAnsi="Arial" w:cs="Arial"/>
          <w:color w:val="404040"/>
          <w:sz w:val="24"/>
          <w:szCs w:val="24"/>
        </w:rPr>
        <w:t xml:space="preserve">, </w:t>
      </w:r>
      <w:r w:rsidRPr="005072D5">
        <w:rPr>
          <w:rFonts w:ascii="Arial" w:eastAsia="Times New Roman" w:hAnsi="Arial" w:cs="Arial"/>
          <w:b/>
          <w:color w:val="404040"/>
          <w:sz w:val="24"/>
          <w:szCs w:val="24"/>
        </w:rPr>
        <w:t xml:space="preserve">my initial reporting on which conflict of interest was one of the key reasons I was </w:t>
      </w:r>
      <w:proofErr w:type="spellStart"/>
      <w:r w:rsidRPr="005072D5">
        <w:rPr>
          <w:rFonts w:ascii="Arial" w:eastAsia="Times New Roman" w:hAnsi="Arial" w:cs="Arial"/>
          <w:b/>
          <w:color w:val="404040"/>
          <w:sz w:val="24"/>
          <w:szCs w:val="24"/>
        </w:rPr>
        <w:t>deplatformed</w:t>
      </w:r>
      <w:proofErr w:type="spellEnd"/>
      <w:r w:rsidRPr="005072D5">
        <w:rPr>
          <w:rFonts w:ascii="Arial" w:eastAsia="Times New Roman" w:hAnsi="Arial" w:cs="Arial"/>
          <w:b/>
          <w:color w:val="404040"/>
          <w:sz w:val="24"/>
          <w:szCs w:val="24"/>
        </w:rPr>
        <w:t xml:space="preserve"> by Linked-In (the first time)</w:t>
      </w:r>
      <w:r w:rsidRPr="005072D5">
        <w:rPr>
          <w:rFonts w:ascii="Arial" w:eastAsia="Times New Roman" w:hAnsi="Arial" w:cs="Arial"/>
          <w:color w:val="404040"/>
          <w:sz w:val="24"/>
          <w:szCs w:val="24"/>
        </w:rPr>
        <w:t>.</w:t>
      </w:r>
    </w:p>
    <w:p w:rsidR="001E5A40" w:rsidRDefault="001E5A40" w:rsidP="001E5A40">
      <w:pPr>
        <w:shd w:val="clear" w:color="auto" w:fill="FFFFFF"/>
        <w:spacing w:after="0" w:line="390" w:lineRule="atLeast"/>
        <w:rPr>
          <w:rFonts w:ascii="Arial" w:eastAsia="Times New Roman" w:hAnsi="Arial" w:cs="Arial"/>
          <w:color w:val="404040"/>
          <w:sz w:val="24"/>
          <w:szCs w:val="24"/>
        </w:rPr>
      </w:pPr>
    </w:p>
    <w:p w:rsidR="001E5A40" w:rsidRDefault="001E5A40" w:rsidP="001E5A40">
      <w:pPr>
        <w:shd w:val="clear" w:color="auto" w:fill="FFFFFF"/>
        <w:spacing w:after="0" w:line="390" w:lineRule="atLeast"/>
        <w:rPr>
          <w:rFonts w:ascii="Arial" w:eastAsia="Times New Roman" w:hAnsi="Arial" w:cs="Arial"/>
          <w:color w:val="404040"/>
          <w:sz w:val="24"/>
          <w:szCs w:val="24"/>
        </w:rPr>
      </w:pPr>
      <w:r>
        <w:rPr>
          <w:noProof/>
        </w:rPr>
        <w:drawing>
          <wp:inline distT="0" distB="0" distL="0" distR="0" wp14:anchorId="23526369" wp14:editId="1BDBAF5B">
            <wp:extent cx="6317378" cy="5937165"/>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28535" cy="5947651"/>
                    </a:xfrm>
                    <a:prstGeom prst="rect">
                      <a:avLst/>
                    </a:prstGeom>
                  </pic:spPr>
                </pic:pic>
              </a:graphicData>
            </a:graphic>
          </wp:inline>
        </w:drawing>
      </w:r>
    </w:p>
    <w:p w:rsidR="001E5A40" w:rsidRDefault="001E5A40" w:rsidP="001E5A40">
      <w:pPr>
        <w:shd w:val="clear" w:color="auto" w:fill="FFFFFF"/>
        <w:spacing w:after="0" w:line="390" w:lineRule="atLeast"/>
        <w:rPr>
          <w:rFonts w:ascii="Arial" w:eastAsia="Times New Roman" w:hAnsi="Arial" w:cs="Arial"/>
          <w:color w:val="404040"/>
          <w:sz w:val="24"/>
          <w:szCs w:val="24"/>
        </w:rPr>
      </w:pPr>
    </w:p>
    <w:p w:rsidR="001E5A40" w:rsidRPr="005072D5" w:rsidRDefault="001E5A40" w:rsidP="001E5A40">
      <w:pPr>
        <w:shd w:val="clear" w:color="auto" w:fill="FFFFFF"/>
        <w:spacing w:after="0" w:line="390" w:lineRule="atLeast"/>
        <w:rPr>
          <w:rFonts w:ascii="Arial" w:eastAsia="Times New Roman" w:hAnsi="Arial" w:cs="Arial"/>
          <w:color w:val="404040"/>
          <w:sz w:val="24"/>
          <w:szCs w:val="24"/>
        </w:rPr>
      </w:pPr>
    </w:p>
    <w:tbl>
      <w:tblPr>
        <w:tblW w:w="5000" w:type="pct"/>
        <w:tblCellSpacing w:w="0" w:type="dxa"/>
        <w:tblCellMar>
          <w:left w:w="0" w:type="dxa"/>
          <w:right w:w="0" w:type="dxa"/>
        </w:tblCellMar>
        <w:tblLook w:val="04A0" w:firstRow="1" w:lastRow="0" w:firstColumn="1" w:lastColumn="0" w:noHBand="0" w:noVBand="1"/>
      </w:tblPr>
      <w:tblGrid>
        <w:gridCol w:w="6"/>
        <w:gridCol w:w="12702"/>
        <w:gridCol w:w="6"/>
      </w:tblGrid>
      <w:tr w:rsidR="005072D5" w:rsidRPr="005072D5" w:rsidTr="00C82674">
        <w:trPr>
          <w:tblCellSpacing w:w="0" w:type="dxa"/>
        </w:trPr>
        <w:tc>
          <w:tcPr>
            <w:tcW w:w="0" w:type="auto"/>
            <w:vAlign w:val="center"/>
            <w:hideMark/>
          </w:tcPr>
          <w:p w:rsidR="005072D5" w:rsidRPr="005072D5" w:rsidRDefault="005072D5" w:rsidP="005072D5">
            <w:pPr>
              <w:spacing w:after="0" w:line="240" w:lineRule="auto"/>
              <w:rPr>
                <w:rFonts w:ascii="Arial" w:eastAsia="Times New Roman" w:hAnsi="Arial" w:cs="Arial"/>
                <w:color w:val="404040"/>
                <w:sz w:val="24"/>
                <w:szCs w:val="24"/>
              </w:rPr>
            </w:pPr>
          </w:p>
        </w:tc>
        <w:tc>
          <w:tcPr>
            <w:tcW w:w="12702" w:type="dxa"/>
            <w:vAlign w:val="center"/>
            <w:hideMark/>
          </w:tcPr>
          <w:p w:rsidR="005072D5" w:rsidRPr="005072D5" w:rsidRDefault="005072D5" w:rsidP="005072D5">
            <w:pPr>
              <w:spacing w:after="0" w:line="240" w:lineRule="auto"/>
              <w:jc w:val="center"/>
              <w:rPr>
                <w:rFonts w:ascii="Times New Roman" w:eastAsia="Times New Roman" w:hAnsi="Times New Roman" w:cs="Times New Roman"/>
                <w:sz w:val="20"/>
                <w:szCs w:val="20"/>
              </w:rPr>
            </w:pPr>
          </w:p>
        </w:tc>
        <w:tc>
          <w:tcPr>
            <w:tcW w:w="0" w:type="auto"/>
            <w:vAlign w:val="center"/>
            <w:hideMark/>
          </w:tcPr>
          <w:p w:rsidR="005072D5" w:rsidRPr="005072D5" w:rsidRDefault="005072D5" w:rsidP="005072D5">
            <w:pPr>
              <w:spacing w:after="0" w:line="240" w:lineRule="auto"/>
              <w:jc w:val="center"/>
              <w:rPr>
                <w:rFonts w:ascii="Times New Roman" w:eastAsia="Times New Roman" w:hAnsi="Times New Roman" w:cs="Times New Roman"/>
                <w:sz w:val="20"/>
                <w:szCs w:val="20"/>
              </w:rPr>
            </w:pPr>
          </w:p>
        </w:tc>
      </w:tr>
    </w:tbl>
    <w:p w:rsidR="00C82674" w:rsidRPr="00C82674" w:rsidRDefault="00C82674" w:rsidP="00C82674">
      <w:pPr>
        <w:shd w:val="clear" w:color="auto" w:fill="FFFFFF"/>
        <w:spacing w:after="300" w:line="390" w:lineRule="atLeast"/>
        <w:ind w:left="720"/>
        <w:rPr>
          <w:rFonts w:ascii="Arial" w:eastAsia="Times New Roman" w:hAnsi="Arial" w:cs="Arial"/>
          <w:color w:val="404040"/>
          <w:sz w:val="24"/>
          <w:szCs w:val="24"/>
        </w:rPr>
      </w:pPr>
      <w:r w:rsidRPr="00C82674">
        <w:rPr>
          <w:rFonts w:ascii="Arial" w:eastAsia="Times New Roman" w:hAnsi="Arial" w:cs="Arial"/>
          <w:color w:val="404040"/>
          <w:sz w:val="24"/>
          <w:szCs w:val="24"/>
        </w:rPr>
        <w:tab/>
      </w:r>
      <w:r w:rsidRPr="00C82674">
        <w:rPr>
          <w:rFonts w:ascii="Arial" w:eastAsia="Times New Roman" w:hAnsi="Arial" w:cs="Arial"/>
          <w:color w:val="404040"/>
          <w:sz w:val="24"/>
          <w:szCs w:val="24"/>
        </w:rPr>
        <w:tab/>
      </w:r>
    </w:p>
    <w:p w:rsidR="00C82674" w:rsidRPr="00C82674" w:rsidRDefault="00C82674" w:rsidP="00C82674">
      <w:pPr>
        <w:shd w:val="clear" w:color="auto" w:fill="FFFFFF"/>
        <w:spacing w:after="300" w:line="390" w:lineRule="atLeast"/>
        <w:rPr>
          <w:rFonts w:ascii="Arial" w:eastAsia="Times New Roman" w:hAnsi="Arial" w:cs="Arial"/>
          <w:color w:val="FF66FF"/>
          <w:sz w:val="16"/>
          <w:szCs w:val="16"/>
        </w:rPr>
      </w:pPr>
      <w:r w:rsidRPr="00C82674">
        <w:rPr>
          <w:rFonts w:ascii="Arial" w:eastAsia="Times New Roman" w:hAnsi="Arial" w:cs="Arial"/>
          <w:color w:val="FF66FF"/>
          <w:sz w:val="16"/>
          <w:szCs w:val="16"/>
        </w:rPr>
        <w:t xml:space="preserve">[The following indented material appears to be </w:t>
      </w:r>
      <w:r w:rsidRPr="00C82674">
        <w:rPr>
          <w:rFonts w:ascii="Arial" w:eastAsia="Times New Roman" w:hAnsi="Arial" w:cs="Arial"/>
          <w:color w:val="FF66FF"/>
          <w:sz w:val="16"/>
          <w:szCs w:val="16"/>
        </w:rPr>
        <w:t xml:space="preserve">a status summary continuing author this document by </w:t>
      </w:r>
      <w:r w:rsidRPr="00C82674">
        <w:rPr>
          <w:rFonts w:ascii="Arial" w:eastAsia="Times New Roman" w:hAnsi="Arial" w:cs="Arial"/>
          <w:color w:val="FF66FF"/>
          <w:sz w:val="16"/>
          <w:szCs w:val="16"/>
        </w:rPr>
        <w:t>Robert W Malone MD]</w:t>
      </w:r>
    </w:p>
    <w:p w:rsidR="005072D5" w:rsidRPr="005072D5" w:rsidRDefault="005072D5" w:rsidP="00C82674">
      <w:pPr>
        <w:shd w:val="clear" w:color="auto" w:fill="FFFFFF"/>
        <w:spacing w:after="300" w:line="390" w:lineRule="atLeast"/>
        <w:ind w:left="720"/>
        <w:rPr>
          <w:rFonts w:ascii="Arial" w:eastAsia="Times New Roman" w:hAnsi="Arial" w:cs="Arial"/>
          <w:color w:val="404040"/>
          <w:sz w:val="24"/>
          <w:szCs w:val="24"/>
        </w:rPr>
      </w:pPr>
      <w:r w:rsidRPr="000E1C89">
        <w:rPr>
          <w:rFonts w:ascii="Arial" w:eastAsia="Times New Roman" w:hAnsi="Arial" w:cs="Arial"/>
          <w:color w:val="404040"/>
          <w:sz w:val="24"/>
          <w:szCs w:val="24"/>
          <w:highlight w:val="yellow"/>
        </w:rPr>
        <w:t>Aug 28 (Reuters) -</w:t>
      </w:r>
      <w:r w:rsidRPr="005072D5">
        <w:rPr>
          <w:rFonts w:ascii="Arial" w:eastAsia="Times New Roman" w:hAnsi="Arial" w:cs="Arial"/>
          <w:color w:val="404040"/>
          <w:sz w:val="24"/>
          <w:szCs w:val="24"/>
        </w:rPr>
        <w:t xml:space="preserve"> Pfizer </w:t>
      </w:r>
      <w:hyperlink r:id="rId11" w:tgtFrame="_blank" w:history="1">
        <w:r w:rsidRPr="005072D5">
          <w:rPr>
            <w:rFonts w:ascii="Arial" w:eastAsia="Times New Roman" w:hAnsi="Arial" w:cs="Arial"/>
            <w:color w:val="404040"/>
            <w:sz w:val="24"/>
            <w:szCs w:val="24"/>
            <w:u w:val="single"/>
          </w:rPr>
          <w:t>(PFE.N)</w:t>
        </w:r>
      </w:hyperlink>
      <w:r w:rsidRPr="005072D5">
        <w:rPr>
          <w:rFonts w:ascii="Arial" w:eastAsia="Times New Roman" w:hAnsi="Arial" w:cs="Arial"/>
          <w:color w:val="404040"/>
          <w:sz w:val="24"/>
          <w:szCs w:val="24"/>
        </w:rPr>
        <w:t xml:space="preserve"> and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w:t>
      </w:r>
      <w:hyperlink r:id="rId12" w:tgtFrame="_blank" w:history="1">
        <w:r w:rsidRPr="005072D5">
          <w:rPr>
            <w:rFonts w:ascii="Arial" w:eastAsia="Times New Roman" w:hAnsi="Arial" w:cs="Arial"/>
            <w:color w:val="404040"/>
            <w:sz w:val="24"/>
            <w:szCs w:val="24"/>
            <w:u w:val="single"/>
          </w:rPr>
          <w:t>(22UAy.DE)</w:t>
        </w:r>
      </w:hyperlink>
      <w:r w:rsidRPr="005072D5">
        <w:rPr>
          <w:rFonts w:ascii="Arial" w:eastAsia="Times New Roman" w:hAnsi="Arial" w:cs="Arial"/>
          <w:color w:val="404040"/>
          <w:sz w:val="24"/>
          <w:szCs w:val="24"/>
        </w:rPr>
        <w:t> </w:t>
      </w:r>
      <w:r w:rsidRPr="00870969">
        <w:rPr>
          <w:rFonts w:ascii="Arial" w:eastAsia="Times New Roman" w:hAnsi="Arial" w:cs="Arial"/>
          <w:color w:val="FF0000"/>
          <w:sz w:val="24"/>
          <w:szCs w:val="24"/>
        </w:rPr>
        <w:t>asked a U.S. government tribunal on Monday to cancel patents on COVID-19 vaccine technology that rival Moderna </w:t>
      </w:r>
      <w:hyperlink r:id="rId13" w:tgtFrame="_blank" w:history="1">
        <w:r w:rsidRPr="00870969">
          <w:rPr>
            <w:rFonts w:ascii="Arial" w:eastAsia="Times New Roman" w:hAnsi="Arial" w:cs="Arial"/>
            <w:color w:val="FF0000"/>
            <w:sz w:val="24"/>
            <w:szCs w:val="24"/>
            <w:u w:val="single"/>
          </w:rPr>
          <w:t>(MRNA.O)</w:t>
        </w:r>
      </w:hyperlink>
      <w:r w:rsidRPr="00870969">
        <w:rPr>
          <w:rFonts w:ascii="Arial" w:eastAsia="Times New Roman" w:hAnsi="Arial" w:cs="Arial"/>
          <w:color w:val="FF0000"/>
          <w:sz w:val="24"/>
          <w:szCs w:val="24"/>
        </w:rPr>
        <w:t> has accused the companies of infringing.</w:t>
      </w:r>
    </w:p>
    <w:p w:rsidR="005072D5" w:rsidRPr="005072D5" w:rsidRDefault="005072D5" w:rsidP="00870969">
      <w:pPr>
        <w:shd w:val="clear" w:color="auto" w:fill="FFFFFF"/>
        <w:spacing w:after="300" w:line="390" w:lineRule="atLeast"/>
        <w:ind w:left="720"/>
        <w:rPr>
          <w:rFonts w:ascii="Arial" w:eastAsia="Times New Roman" w:hAnsi="Arial" w:cs="Arial"/>
          <w:color w:val="404040"/>
          <w:sz w:val="24"/>
          <w:szCs w:val="24"/>
        </w:rPr>
      </w:pPr>
      <w:r w:rsidRPr="00870969">
        <w:rPr>
          <w:rFonts w:ascii="Arial" w:eastAsia="Times New Roman" w:hAnsi="Arial" w:cs="Arial"/>
          <w:b/>
          <w:color w:val="404040"/>
          <w:sz w:val="24"/>
          <w:szCs w:val="24"/>
        </w:rPr>
        <w:t>Pfizer and its German partner</w:t>
      </w:r>
      <w:r w:rsidRPr="005072D5">
        <w:rPr>
          <w:rFonts w:ascii="Arial" w:eastAsia="Times New Roman" w:hAnsi="Arial" w:cs="Arial"/>
          <w:color w:val="404040"/>
          <w:sz w:val="24"/>
          <w:szCs w:val="24"/>
        </w:rPr>
        <w:t> </w:t>
      </w:r>
      <w:hyperlink r:id="rId14" w:tgtFrame="_blank" w:history="1">
        <w:r w:rsidRPr="005072D5">
          <w:rPr>
            <w:rFonts w:ascii="Arial" w:eastAsia="Times New Roman" w:hAnsi="Arial" w:cs="Arial"/>
            <w:color w:val="404040"/>
            <w:sz w:val="24"/>
            <w:szCs w:val="24"/>
            <w:u w:val="single"/>
          </w:rPr>
          <w:t>told</w:t>
        </w:r>
      </w:hyperlink>
      <w:r w:rsidRPr="005072D5">
        <w:rPr>
          <w:rFonts w:ascii="Arial" w:eastAsia="Times New Roman" w:hAnsi="Arial" w:cs="Arial"/>
          <w:color w:val="404040"/>
          <w:sz w:val="24"/>
          <w:szCs w:val="24"/>
        </w:rPr>
        <w:t xml:space="preserve"> the U.S. Patent Office's Patent Trial and Appeal Board </w:t>
      </w:r>
      <w:r w:rsidRPr="00C330BD">
        <w:rPr>
          <w:rFonts w:ascii="Arial" w:eastAsia="Times New Roman" w:hAnsi="Arial" w:cs="Arial"/>
          <w:b/>
          <w:color w:val="404040"/>
          <w:sz w:val="24"/>
          <w:szCs w:val="24"/>
        </w:rPr>
        <w:t xml:space="preserve">that the </w:t>
      </w:r>
      <w:r w:rsidRPr="00C330BD">
        <w:rPr>
          <w:rFonts w:ascii="Arial" w:eastAsia="Times New Roman" w:hAnsi="Arial" w:cs="Arial"/>
          <w:b/>
          <w:color w:val="FF0000"/>
          <w:sz w:val="24"/>
          <w:szCs w:val="24"/>
        </w:rPr>
        <w:t>two Moderna patents are "unimaginably broad"</w:t>
      </w:r>
      <w:r w:rsidRPr="005072D5">
        <w:rPr>
          <w:rFonts w:ascii="Arial" w:eastAsia="Times New Roman" w:hAnsi="Arial" w:cs="Arial"/>
          <w:color w:val="404040"/>
          <w:sz w:val="24"/>
          <w:szCs w:val="24"/>
        </w:rPr>
        <w:t xml:space="preserve"> and cover a "basic idea that was known long before" their invention date of 2015.</w:t>
      </w:r>
    </w:p>
    <w:p w:rsidR="005072D5" w:rsidRPr="005072D5" w:rsidRDefault="005072D5" w:rsidP="00870969">
      <w:pPr>
        <w:shd w:val="clear" w:color="auto" w:fill="FFFFFF"/>
        <w:spacing w:after="300" w:line="390" w:lineRule="atLeast"/>
        <w:ind w:left="720"/>
        <w:rPr>
          <w:rFonts w:ascii="Arial" w:eastAsia="Times New Roman" w:hAnsi="Arial" w:cs="Arial"/>
          <w:color w:val="404040"/>
          <w:sz w:val="24"/>
          <w:szCs w:val="24"/>
        </w:rPr>
      </w:pPr>
      <w:r w:rsidRPr="005072D5">
        <w:rPr>
          <w:rFonts w:ascii="Arial" w:eastAsia="Times New Roman" w:hAnsi="Arial" w:cs="Arial"/>
          <w:color w:val="404040"/>
          <w:sz w:val="24"/>
          <w:szCs w:val="24"/>
        </w:rPr>
        <w:t>Representatives for Moderna did not immediately respond to a request for comment on the filings.</w:t>
      </w:r>
    </w:p>
    <w:p w:rsidR="005072D5" w:rsidRPr="005072D5" w:rsidRDefault="005072D5" w:rsidP="00870969">
      <w:pPr>
        <w:shd w:val="clear" w:color="auto" w:fill="FFFFFF"/>
        <w:spacing w:after="300" w:line="390" w:lineRule="atLeast"/>
        <w:ind w:left="720"/>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Pfizer said in a statement on Monday that it and BioNTech's vaccine was "based on BioNTech's proprietary mRNA technology and developed by both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and Pfizer," and </w:t>
      </w:r>
      <w:r w:rsidRPr="00C330BD">
        <w:rPr>
          <w:rFonts w:ascii="Arial" w:eastAsia="Times New Roman" w:hAnsi="Arial" w:cs="Arial"/>
          <w:color w:val="FF0000"/>
          <w:sz w:val="24"/>
          <w:szCs w:val="24"/>
        </w:rPr>
        <w:t>that they remain confident in their intellectual property</w:t>
      </w:r>
      <w:r w:rsidRPr="005072D5">
        <w:rPr>
          <w:rFonts w:ascii="Arial" w:eastAsia="Times New Roman" w:hAnsi="Arial" w:cs="Arial"/>
          <w:color w:val="404040"/>
          <w:sz w:val="24"/>
          <w:szCs w:val="24"/>
        </w:rPr>
        <w:t>.</w:t>
      </w:r>
    </w:p>
    <w:p w:rsidR="005072D5" w:rsidRPr="005072D5" w:rsidRDefault="005072D5" w:rsidP="00870969">
      <w:pPr>
        <w:shd w:val="clear" w:color="auto" w:fill="FFFFFF"/>
        <w:spacing w:after="300" w:line="390" w:lineRule="atLeast"/>
        <w:ind w:left="720"/>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Pfizer and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have separately </w:t>
      </w:r>
      <w:hyperlink r:id="rId15" w:tgtFrame="_blank" w:history="1">
        <w:r w:rsidRPr="005072D5">
          <w:rPr>
            <w:rFonts w:ascii="Arial" w:eastAsia="Times New Roman" w:hAnsi="Arial" w:cs="Arial"/>
            <w:color w:val="404040"/>
            <w:sz w:val="24"/>
            <w:szCs w:val="24"/>
            <w:u w:val="single"/>
          </w:rPr>
          <w:t>challenged</w:t>
        </w:r>
      </w:hyperlink>
      <w:r w:rsidRPr="005072D5">
        <w:rPr>
          <w:rFonts w:ascii="Arial" w:eastAsia="Times New Roman" w:hAnsi="Arial" w:cs="Arial"/>
          <w:color w:val="404040"/>
          <w:sz w:val="24"/>
          <w:szCs w:val="24"/>
        </w:rPr>
        <w:t xml:space="preserve"> the two patents and a third related Moderna patent in court in </w:t>
      </w:r>
      <w:r w:rsidRPr="00C330BD">
        <w:rPr>
          <w:rFonts w:ascii="Arial" w:eastAsia="Times New Roman" w:hAnsi="Arial" w:cs="Arial"/>
          <w:color w:val="FF0000"/>
          <w:sz w:val="24"/>
          <w:szCs w:val="24"/>
        </w:rPr>
        <w:t>an ongoing Massachusetts federal lawsuit</w:t>
      </w:r>
      <w:r w:rsidRPr="005072D5">
        <w:rPr>
          <w:rFonts w:ascii="Arial" w:eastAsia="Times New Roman" w:hAnsi="Arial" w:cs="Arial"/>
          <w:color w:val="404040"/>
          <w:sz w:val="24"/>
          <w:szCs w:val="24"/>
        </w:rPr>
        <w:t xml:space="preserve"> that Moderna </w:t>
      </w:r>
      <w:hyperlink r:id="rId16" w:tgtFrame="_blank" w:history="1">
        <w:r w:rsidRPr="005072D5">
          <w:rPr>
            <w:rFonts w:ascii="Arial" w:eastAsia="Times New Roman" w:hAnsi="Arial" w:cs="Arial"/>
            <w:color w:val="404040"/>
            <w:sz w:val="24"/>
            <w:szCs w:val="24"/>
            <w:u w:val="single"/>
          </w:rPr>
          <w:t>filed</w:t>
        </w:r>
      </w:hyperlink>
      <w:r w:rsidRPr="005072D5">
        <w:rPr>
          <w:rFonts w:ascii="Arial" w:eastAsia="Times New Roman" w:hAnsi="Arial" w:cs="Arial"/>
          <w:color w:val="404040"/>
          <w:sz w:val="24"/>
          <w:szCs w:val="24"/>
        </w:rPr>
        <w:t> against them last year.</w:t>
      </w:r>
    </w:p>
    <w:p w:rsidR="005072D5" w:rsidRPr="005072D5" w:rsidRDefault="005072D5" w:rsidP="00870969">
      <w:pPr>
        <w:shd w:val="clear" w:color="auto" w:fill="FFFFFF"/>
        <w:spacing w:after="300" w:line="390" w:lineRule="atLeast"/>
        <w:ind w:left="720"/>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Moderna in the lawsuit accused Pfizer and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of violating its patent rights in messenger-RNA vaccine technology. The case is one of several that have been brought by biotech companies seeking patent royalties from Moderna, Pfizer and BioNTech's blockbuster COVID-19 vaccines.</w:t>
      </w:r>
    </w:p>
    <w:p w:rsidR="005072D5" w:rsidRPr="005072D5" w:rsidRDefault="005072D5" w:rsidP="00870969">
      <w:pPr>
        <w:shd w:val="clear" w:color="auto" w:fill="FFFFFF"/>
        <w:spacing w:after="300" w:line="390" w:lineRule="atLeast"/>
        <w:ind w:left="720"/>
        <w:rPr>
          <w:rFonts w:ascii="Arial" w:eastAsia="Times New Roman" w:hAnsi="Arial" w:cs="Arial"/>
          <w:b/>
          <w:color w:val="404040"/>
          <w:sz w:val="32"/>
          <w:szCs w:val="32"/>
        </w:rPr>
      </w:pPr>
      <w:r w:rsidRPr="005072D5">
        <w:rPr>
          <w:rFonts w:ascii="Arial" w:eastAsia="Times New Roman" w:hAnsi="Arial" w:cs="Arial"/>
          <w:b/>
          <w:color w:val="404040"/>
          <w:sz w:val="32"/>
          <w:szCs w:val="32"/>
        </w:rPr>
        <w:t xml:space="preserve">Pfizer earned $37.8 billion from sales of its COVID-19 vaccine </w:t>
      </w:r>
      <w:proofErr w:type="spellStart"/>
      <w:r w:rsidRPr="005072D5">
        <w:rPr>
          <w:rFonts w:ascii="Arial" w:eastAsia="Times New Roman" w:hAnsi="Arial" w:cs="Arial"/>
          <w:b/>
          <w:color w:val="404040"/>
          <w:sz w:val="32"/>
          <w:szCs w:val="32"/>
        </w:rPr>
        <w:t>Comirnaty</w:t>
      </w:r>
      <w:proofErr w:type="spellEnd"/>
      <w:r w:rsidRPr="005072D5">
        <w:rPr>
          <w:rFonts w:ascii="Arial" w:eastAsia="Times New Roman" w:hAnsi="Arial" w:cs="Arial"/>
          <w:b/>
          <w:color w:val="404040"/>
          <w:sz w:val="32"/>
          <w:szCs w:val="32"/>
        </w:rPr>
        <w:t xml:space="preserve"> last year, while Moderna made $18.4 billion from its vaccine </w:t>
      </w:r>
      <w:proofErr w:type="spellStart"/>
      <w:r w:rsidRPr="005072D5">
        <w:rPr>
          <w:rFonts w:ascii="Arial" w:eastAsia="Times New Roman" w:hAnsi="Arial" w:cs="Arial"/>
          <w:b/>
          <w:color w:val="404040"/>
          <w:sz w:val="32"/>
          <w:szCs w:val="32"/>
        </w:rPr>
        <w:t>Spikevax</w:t>
      </w:r>
      <w:proofErr w:type="spellEnd"/>
      <w:r w:rsidRPr="005072D5">
        <w:rPr>
          <w:rFonts w:ascii="Arial" w:eastAsia="Times New Roman" w:hAnsi="Arial" w:cs="Arial"/>
          <w:b/>
          <w:color w:val="404040"/>
          <w:sz w:val="32"/>
          <w:szCs w:val="32"/>
        </w:rPr>
        <w:t>.</w:t>
      </w:r>
    </w:p>
    <w:p w:rsidR="005072D5" w:rsidRPr="005072D5" w:rsidRDefault="005072D5" w:rsidP="00870969">
      <w:pPr>
        <w:shd w:val="clear" w:color="auto" w:fill="FFFFFF"/>
        <w:spacing w:after="300" w:line="390" w:lineRule="atLeast"/>
        <w:ind w:left="720"/>
        <w:rPr>
          <w:rFonts w:ascii="Arial" w:eastAsia="Times New Roman" w:hAnsi="Arial" w:cs="Arial"/>
          <w:color w:val="404040"/>
          <w:sz w:val="24"/>
          <w:szCs w:val="24"/>
        </w:rPr>
      </w:pPr>
      <w:r w:rsidRPr="005072D5">
        <w:rPr>
          <w:rFonts w:ascii="Arial" w:eastAsia="Times New Roman" w:hAnsi="Arial" w:cs="Arial"/>
          <w:color w:val="404040"/>
          <w:sz w:val="24"/>
          <w:szCs w:val="24"/>
        </w:rPr>
        <w:t>The Patent Trial and Appeal Board hears challenges to patent validity based on "prior art" that challengers say disclosed the inventions before they were patented. Defendants frequently turn to the board as an alternative path to fend off patent infringement claims.</w:t>
      </w:r>
    </w:p>
    <w:p w:rsidR="005072D5" w:rsidRPr="005072D5" w:rsidRDefault="005072D5" w:rsidP="00870969">
      <w:pPr>
        <w:shd w:val="clear" w:color="auto" w:fill="FFFFFF"/>
        <w:spacing w:line="390" w:lineRule="atLeast"/>
        <w:ind w:left="720"/>
        <w:rPr>
          <w:rFonts w:ascii="Arial" w:eastAsia="Times New Roman" w:hAnsi="Arial" w:cs="Arial"/>
          <w:color w:val="404040"/>
          <w:sz w:val="24"/>
          <w:szCs w:val="24"/>
        </w:rPr>
      </w:pPr>
      <w:r w:rsidRPr="005072D5">
        <w:rPr>
          <w:rFonts w:ascii="Arial" w:eastAsia="Times New Roman" w:hAnsi="Arial" w:cs="Arial"/>
          <w:b/>
          <w:bCs/>
          <w:color w:val="404040"/>
          <w:sz w:val="24"/>
          <w:szCs w:val="24"/>
        </w:rPr>
        <w:t xml:space="preserve">Pfizer and </w:t>
      </w:r>
      <w:proofErr w:type="spellStart"/>
      <w:r w:rsidRPr="005072D5">
        <w:rPr>
          <w:rFonts w:ascii="Arial" w:eastAsia="Times New Roman" w:hAnsi="Arial" w:cs="Arial"/>
          <w:b/>
          <w:bCs/>
          <w:color w:val="404040"/>
          <w:sz w:val="24"/>
          <w:szCs w:val="24"/>
        </w:rPr>
        <w:t>BioNTech</w:t>
      </w:r>
      <w:proofErr w:type="spellEnd"/>
      <w:r w:rsidRPr="005072D5">
        <w:rPr>
          <w:rFonts w:ascii="Arial" w:eastAsia="Times New Roman" w:hAnsi="Arial" w:cs="Arial"/>
          <w:b/>
          <w:bCs/>
          <w:color w:val="404040"/>
          <w:sz w:val="24"/>
          <w:szCs w:val="24"/>
        </w:rPr>
        <w:t xml:space="preserve"> said in their board petitions that scientists discovered that mRNA could be used for vaccines as early as 1990. They argued that </w:t>
      </w:r>
      <w:proofErr w:type="spellStart"/>
      <w:r w:rsidRPr="005072D5">
        <w:rPr>
          <w:rFonts w:ascii="Arial" w:eastAsia="Times New Roman" w:hAnsi="Arial" w:cs="Arial"/>
          <w:b/>
          <w:bCs/>
          <w:color w:val="404040"/>
          <w:sz w:val="24"/>
          <w:szCs w:val="24"/>
        </w:rPr>
        <w:t>Moderna's</w:t>
      </w:r>
      <w:proofErr w:type="spellEnd"/>
      <w:r w:rsidRPr="005072D5">
        <w:rPr>
          <w:rFonts w:ascii="Arial" w:eastAsia="Times New Roman" w:hAnsi="Arial" w:cs="Arial"/>
          <w:b/>
          <w:bCs/>
          <w:color w:val="404040"/>
          <w:sz w:val="24"/>
          <w:szCs w:val="24"/>
        </w:rPr>
        <w:t xml:space="preserve"> patents were invalid based on separate patent applications and other publications from as early as 2004.</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And </w:t>
      </w:r>
      <w:r w:rsidRPr="005072D5">
        <w:rPr>
          <w:rFonts w:ascii="Arial" w:eastAsia="Times New Roman" w:hAnsi="Arial" w:cs="Arial"/>
          <w:color w:val="404040"/>
          <w:sz w:val="24"/>
          <w:szCs w:val="24"/>
          <w:highlight w:val="yellow"/>
        </w:rPr>
        <w:t xml:space="preserve">that would be </w:t>
      </w:r>
      <w:proofErr w:type="gramStart"/>
      <w:r w:rsidRPr="005072D5">
        <w:rPr>
          <w:rFonts w:ascii="Arial" w:eastAsia="Times New Roman" w:hAnsi="Arial" w:cs="Arial"/>
          <w:color w:val="404040"/>
          <w:sz w:val="24"/>
          <w:szCs w:val="24"/>
          <w:highlight w:val="yellow"/>
        </w:rPr>
        <w:t xml:space="preserve">my </w:t>
      </w:r>
      <w:r w:rsidR="00EC1A7C" w:rsidRPr="005072D5">
        <w:rPr>
          <w:rFonts w:ascii="Arial" w:eastAsia="Times New Roman" w:hAnsi="Arial" w:cs="Arial"/>
          <w:color w:val="404040"/>
          <w:sz w:val="24"/>
          <w:szCs w:val="24"/>
        </w:rPr>
        <w:t xml:space="preserve"> </w:t>
      </w:r>
      <w:r w:rsidR="00EC1A7C" w:rsidRPr="006F1AAA">
        <w:rPr>
          <w:rFonts w:ascii="Arial" w:eastAsia="Times New Roman" w:hAnsi="Arial" w:cs="Arial"/>
          <w:color w:val="FF66FF"/>
          <w:sz w:val="24"/>
          <w:szCs w:val="24"/>
        </w:rPr>
        <w:t>[</w:t>
      </w:r>
      <w:proofErr w:type="gramEnd"/>
      <w:r w:rsidR="00EC1A7C" w:rsidRPr="006F1AAA">
        <w:rPr>
          <w:rFonts w:ascii="Arial" w:eastAsia="Times New Roman" w:hAnsi="Arial" w:cs="Arial"/>
          <w:color w:val="FF66FF"/>
          <w:sz w:val="24"/>
          <w:szCs w:val="24"/>
        </w:rPr>
        <w:t>Robert W Malone MD]</w:t>
      </w:r>
      <w:r w:rsidR="00EC1A7C" w:rsidRPr="006F1AAA">
        <w:rPr>
          <w:rFonts w:ascii="Arial" w:eastAsia="Times New Roman" w:hAnsi="Arial" w:cs="Arial"/>
          <w:color w:val="404040"/>
          <w:sz w:val="24"/>
          <w:szCs w:val="24"/>
        </w:rPr>
        <w:t xml:space="preserve"> </w:t>
      </w:r>
      <w:r w:rsidRPr="005072D5">
        <w:rPr>
          <w:rFonts w:ascii="Arial" w:eastAsia="Times New Roman" w:hAnsi="Arial" w:cs="Arial"/>
          <w:color w:val="404040"/>
          <w:sz w:val="24"/>
          <w:szCs w:val="24"/>
          <w:highlight w:val="yellow"/>
        </w:rPr>
        <w:t xml:space="preserve">work and inventions, that of my colleagues at </w:t>
      </w:r>
      <w:proofErr w:type="spellStart"/>
      <w:r w:rsidRPr="005072D5">
        <w:rPr>
          <w:rFonts w:ascii="Arial" w:eastAsia="Times New Roman" w:hAnsi="Arial" w:cs="Arial"/>
          <w:color w:val="404040"/>
          <w:sz w:val="24"/>
          <w:szCs w:val="24"/>
          <w:highlight w:val="yellow"/>
        </w:rPr>
        <w:t>Vical</w:t>
      </w:r>
      <w:proofErr w:type="spellEnd"/>
      <w:r w:rsidRPr="005072D5">
        <w:rPr>
          <w:rFonts w:ascii="Arial" w:eastAsia="Times New Roman" w:hAnsi="Arial" w:cs="Arial"/>
          <w:color w:val="404040"/>
          <w:sz w:val="24"/>
          <w:szCs w:val="24"/>
          <w:highlight w:val="yellow"/>
        </w:rPr>
        <w:t>, and the issued but expired patents</w:t>
      </w:r>
      <w:r w:rsidRPr="005072D5">
        <w:rPr>
          <w:rFonts w:ascii="Arial" w:eastAsia="Times New Roman" w:hAnsi="Arial" w:cs="Arial"/>
          <w:color w:val="404040"/>
          <w:sz w:val="24"/>
          <w:szCs w:val="24"/>
        </w:rPr>
        <w:t xml:space="preserve"> which Katie </w:t>
      </w:r>
      <w:proofErr w:type="spellStart"/>
      <w:r w:rsidRPr="005072D5">
        <w:rPr>
          <w:rFonts w:ascii="Arial" w:eastAsia="Times New Roman" w:hAnsi="Arial" w:cs="Arial"/>
          <w:color w:val="404040"/>
          <w:sz w:val="24"/>
          <w:szCs w:val="24"/>
        </w:rPr>
        <w:t>Kariko</w:t>
      </w:r>
      <w:proofErr w:type="spellEnd"/>
      <w:r w:rsidRPr="005072D5">
        <w:rPr>
          <w:rFonts w:ascii="Arial" w:eastAsia="Times New Roman" w:hAnsi="Arial" w:cs="Arial"/>
          <w:color w:val="404040"/>
          <w:sz w:val="24"/>
          <w:szCs w:val="24"/>
        </w:rPr>
        <w:t xml:space="preserve">, Drew </w:t>
      </w:r>
      <w:proofErr w:type="spellStart"/>
      <w:r w:rsidRPr="005072D5">
        <w:rPr>
          <w:rFonts w:ascii="Arial" w:eastAsia="Times New Roman" w:hAnsi="Arial" w:cs="Arial"/>
          <w:color w:val="404040"/>
          <w:sz w:val="24"/>
          <w:szCs w:val="24"/>
        </w:rPr>
        <w:t>Weissman</w:t>
      </w:r>
      <w:proofErr w:type="spellEnd"/>
      <w:r w:rsidRPr="005072D5">
        <w:rPr>
          <w:rFonts w:ascii="Arial" w:eastAsia="Times New Roman" w:hAnsi="Arial" w:cs="Arial"/>
          <w:color w:val="404040"/>
          <w:sz w:val="24"/>
          <w:szCs w:val="24"/>
        </w:rPr>
        <w:t>, U Penn, Moderna, and corporate media have tried so hard to write out of history.</w:t>
      </w:r>
    </w:p>
    <w:p w:rsidR="005072D5" w:rsidRPr="005072D5" w:rsidRDefault="005072D5" w:rsidP="005072D5">
      <w:pPr>
        <w:shd w:val="clear" w:color="auto" w:fill="FFFFFF"/>
        <w:spacing w:line="390" w:lineRule="atLeast"/>
        <w:ind w:left="300"/>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The cases are </w:t>
      </w:r>
      <w:proofErr w:type="spellStart"/>
      <w:r w:rsidRPr="005072D5">
        <w:rPr>
          <w:rFonts w:ascii="Arial" w:eastAsia="Times New Roman" w:hAnsi="Arial" w:cs="Arial"/>
          <w:color w:val="404040"/>
          <w:sz w:val="24"/>
          <w:szCs w:val="24"/>
        </w:rPr>
        <w:t>BioNTech</w:t>
      </w:r>
      <w:proofErr w:type="spellEnd"/>
      <w:r w:rsidRPr="005072D5">
        <w:rPr>
          <w:rFonts w:ascii="Arial" w:eastAsia="Times New Roman" w:hAnsi="Arial" w:cs="Arial"/>
          <w:color w:val="404040"/>
          <w:sz w:val="24"/>
          <w:szCs w:val="24"/>
        </w:rPr>
        <w:t xml:space="preserve"> SE v. </w:t>
      </w:r>
      <w:proofErr w:type="spellStart"/>
      <w:r w:rsidRPr="005072D5">
        <w:rPr>
          <w:rFonts w:ascii="Arial" w:eastAsia="Times New Roman" w:hAnsi="Arial" w:cs="Arial"/>
          <w:color w:val="404040"/>
          <w:sz w:val="24"/>
          <w:szCs w:val="24"/>
        </w:rPr>
        <w:t>ModernaTX</w:t>
      </w:r>
      <w:proofErr w:type="spellEnd"/>
      <w:r w:rsidRPr="005072D5">
        <w:rPr>
          <w:rFonts w:ascii="Arial" w:eastAsia="Times New Roman" w:hAnsi="Arial" w:cs="Arial"/>
          <w:color w:val="404040"/>
          <w:sz w:val="24"/>
          <w:szCs w:val="24"/>
        </w:rPr>
        <w:t xml:space="preserve"> </w:t>
      </w:r>
      <w:proofErr w:type="spellStart"/>
      <w:r w:rsidRPr="005072D5">
        <w:rPr>
          <w:rFonts w:ascii="Arial" w:eastAsia="Times New Roman" w:hAnsi="Arial" w:cs="Arial"/>
          <w:color w:val="404040"/>
          <w:sz w:val="24"/>
          <w:szCs w:val="24"/>
        </w:rPr>
        <w:t>Inc</w:t>
      </w:r>
      <w:proofErr w:type="spellEnd"/>
      <w:r w:rsidRPr="005072D5">
        <w:rPr>
          <w:rFonts w:ascii="Arial" w:eastAsia="Times New Roman" w:hAnsi="Arial" w:cs="Arial"/>
          <w:color w:val="404040"/>
          <w:sz w:val="24"/>
          <w:szCs w:val="24"/>
        </w:rPr>
        <w:t>, Patent Trial and Appeal Board, Nos. IPR2023-01358 and IPR2023-01359.</w:t>
      </w:r>
    </w:p>
    <w:p w:rsidR="00BD5081" w:rsidRDefault="005072D5" w:rsidP="00BD5081">
      <w:pPr>
        <w:shd w:val="clear" w:color="auto" w:fill="FFFFFF"/>
        <w:spacing w:after="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The </w:t>
      </w:r>
    </w:p>
    <w:p w:rsidR="00BD5081" w:rsidRPr="00BD5081" w:rsidRDefault="005072D5" w:rsidP="00BD5081">
      <w:pPr>
        <w:pStyle w:val="ListParagraph"/>
        <w:numPr>
          <w:ilvl w:val="0"/>
          <w:numId w:val="2"/>
        </w:numPr>
        <w:shd w:val="clear" w:color="auto" w:fill="FFFFFF"/>
        <w:spacing w:after="0" w:line="390" w:lineRule="atLeast"/>
        <w:rPr>
          <w:rFonts w:ascii="Arial" w:eastAsia="Times New Roman" w:hAnsi="Arial" w:cs="Arial"/>
          <w:color w:val="404040"/>
          <w:sz w:val="24"/>
          <w:szCs w:val="24"/>
        </w:rPr>
      </w:pPr>
      <w:r w:rsidRPr="00BD5081">
        <w:rPr>
          <w:rFonts w:ascii="Arial" w:eastAsia="Times New Roman" w:hAnsi="Arial" w:cs="Arial"/>
          <w:color w:val="404040"/>
          <w:sz w:val="24"/>
          <w:szCs w:val="24"/>
        </w:rPr>
        <w:t>“</w:t>
      </w:r>
      <w:proofErr w:type="spellStart"/>
      <w:r w:rsidRPr="00BD5081">
        <w:rPr>
          <w:rFonts w:ascii="Arial" w:eastAsia="Times New Roman" w:hAnsi="Arial" w:cs="Arial"/>
          <w:color w:val="404040"/>
          <w:sz w:val="24"/>
          <w:szCs w:val="24"/>
        </w:rPr>
        <w:t>factcheckers</w:t>
      </w:r>
      <w:proofErr w:type="spellEnd"/>
      <w:r w:rsidRPr="00BD5081">
        <w:rPr>
          <w:rFonts w:ascii="Arial" w:eastAsia="Times New Roman" w:hAnsi="Arial" w:cs="Arial"/>
          <w:color w:val="404040"/>
          <w:sz w:val="24"/>
          <w:szCs w:val="24"/>
        </w:rPr>
        <w:t xml:space="preserve">”, </w:t>
      </w:r>
    </w:p>
    <w:p w:rsidR="00BD5081" w:rsidRPr="00BD5081" w:rsidRDefault="005072D5" w:rsidP="00BD5081">
      <w:pPr>
        <w:pStyle w:val="ListParagraph"/>
        <w:numPr>
          <w:ilvl w:val="0"/>
          <w:numId w:val="2"/>
        </w:numPr>
        <w:shd w:val="clear" w:color="auto" w:fill="FFFFFF"/>
        <w:spacing w:after="0" w:line="390" w:lineRule="atLeast"/>
        <w:rPr>
          <w:rFonts w:ascii="Arial" w:eastAsia="Times New Roman" w:hAnsi="Arial" w:cs="Arial"/>
          <w:color w:val="404040"/>
          <w:sz w:val="24"/>
          <w:szCs w:val="24"/>
        </w:rPr>
      </w:pPr>
      <w:r w:rsidRPr="00BD5081">
        <w:rPr>
          <w:rFonts w:ascii="Arial" w:eastAsia="Times New Roman" w:hAnsi="Arial" w:cs="Arial"/>
          <w:color w:val="404040"/>
          <w:sz w:val="24"/>
          <w:szCs w:val="24"/>
        </w:rPr>
        <w:t xml:space="preserve">intelligence community (particularly MI6 and their edits to my </w:t>
      </w:r>
      <w:proofErr w:type="spellStart"/>
      <w:r w:rsidRPr="00BD5081">
        <w:rPr>
          <w:rFonts w:ascii="Arial" w:eastAsia="Times New Roman" w:hAnsi="Arial" w:cs="Arial"/>
          <w:color w:val="404040"/>
          <w:sz w:val="24"/>
          <w:szCs w:val="24"/>
        </w:rPr>
        <w:t>Wikipe</w:t>
      </w:r>
      <w:proofErr w:type="spellEnd"/>
      <w:r w:rsidR="009743F8">
        <w:rPr>
          <w:rFonts w:ascii="Arial" w:eastAsia="Times New Roman" w:hAnsi="Arial" w:cs="Arial"/>
          <w:color w:val="404040"/>
          <w:sz w:val="24"/>
          <w:szCs w:val="24"/>
        </w:rPr>
        <w:t>[d]</w:t>
      </w:r>
      <w:proofErr w:type="spellStart"/>
      <w:r w:rsidRPr="00BD5081">
        <w:rPr>
          <w:rFonts w:ascii="Arial" w:eastAsia="Times New Roman" w:hAnsi="Arial" w:cs="Arial"/>
          <w:color w:val="404040"/>
          <w:sz w:val="24"/>
          <w:szCs w:val="24"/>
        </w:rPr>
        <w:t>ia</w:t>
      </w:r>
      <w:proofErr w:type="spellEnd"/>
      <w:r w:rsidRPr="00BD5081">
        <w:rPr>
          <w:rFonts w:ascii="Arial" w:eastAsia="Times New Roman" w:hAnsi="Arial" w:cs="Arial"/>
          <w:color w:val="404040"/>
          <w:sz w:val="24"/>
          <w:szCs w:val="24"/>
        </w:rPr>
        <w:t xml:space="preserve"> page), </w:t>
      </w:r>
    </w:p>
    <w:p w:rsidR="00BD5081" w:rsidRPr="00BD5081" w:rsidRDefault="005072D5" w:rsidP="00BD5081">
      <w:pPr>
        <w:pStyle w:val="ListParagraph"/>
        <w:numPr>
          <w:ilvl w:val="0"/>
          <w:numId w:val="2"/>
        </w:numPr>
        <w:shd w:val="clear" w:color="auto" w:fill="FFFFFF"/>
        <w:spacing w:after="0" w:line="390" w:lineRule="atLeast"/>
        <w:rPr>
          <w:rFonts w:ascii="Arial" w:eastAsia="Times New Roman" w:hAnsi="Arial" w:cs="Arial"/>
          <w:color w:val="404040"/>
          <w:sz w:val="24"/>
          <w:szCs w:val="24"/>
        </w:rPr>
      </w:pPr>
      <w:r w:rsidRPr="00BD5081">
        <w:rPr>
          <w:rFonts w:ascii="Arial" w:eastAsia="Times New Roman" w:hAnsi="Arial" w:cs="Arial"/>
          <w:color w:val="404040"/>
          <w:sz w:val="24"/>
          <w:szCs w:val="24"/>
        </w:rPr>
        <w:t xml:space="preserve">U Penn and their surrogates, </w:t>
      </w:r>
    </w:p>
    <w:p w:rsidR="00BD5081" w:rsidRPr="00BD5081" w:rsidRDefault="005072D5" w:rsidP="00BD5081">
      <w:pPr>
        <w:pStyle w:val="ListParagraph"/>
        <w:numPr>
          <w:ilvl w:val="0"/>
          <w:numId w:val="2"/>
        </w:numPr>
        <w:shd w:val="clear" w:color="auto" w:fill="FFFFFF"/>
        <w:spacing w:after="0" w:line="390" w:lineRule="atLeast"/>
        <w:rPr>
          <w:rFonts w:ascii="Arial" w:eastAsia="Times New Roman" w:hAnsi="Arial" w:cs="Arial"/>
          <w:color w:val="404040"/>
          <w:sz w:val="24"/>
          <w:szCs w:val="24"/>
        </w:rPr>
      </w:pPr>
      <w:r w:rsidRPr="00BD5081">
        <w:rPr>
          <w:rFonts w:ascii="Arial" w:eastAsia="Times New Roman" w:hAnsi="Arial" w:cs="Arial"/>
          <w:color w:val="404040"/>
          <w:sz w:val="24"/>
          <w:szCs w:val="24"/>
        </w:rPr>
        <w:t>corporate media (and Alex Berenson)</w:t>
      </w:r>
      <w:r w:rsidR="00BD5081" w:rsidRPr="00BD5081">
        <w:rPr>
          <w:rFonts w:ascii="Arial" w:eastAsia="Times New Roman" w:hAnsi="Arial" w:cs="Arial"/>
          <w:color w:val="404040"/>
          <w:sz w:val="24"/>
          <w:szCs w:val="24"/>
        </w:rPr>
        <w:t xml:space="preserve"> </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rPr>
        <w:t xml:space="preserve"> </w:t>
      </w:r>
      <w:proofErr w:type="gramStart"/>
      <w:r w:rsidRPr="005072D5">
        <w:rPr>
          <w:rFonts w:ascii="Arial" w:eastAsia="Times New Roman" w:hAnsi="Arial" w:cs="Arial"/>
          <w:color w:val="404040"/>
          <w:sz w:val="24"/>
          <w:szCs w:val="24"/>
        </w:rPr>
        <w:t>have</w:t>
      </w:r>
      <w:proofErr w:type="gramEnd"/>
      <w:r w:rsidRPr="005072D5">
        <w:rPr>
          <w:rFonts w:ascii="Arial" w:eastAsia="Times New Roman" w:hAnsi="Arial" w:cs="Arial"/>
          <w:color w:val="404040"/>
          <w:sz w:val="24"/>
          <w:szCs w:val="24"/>
        </w:rPr>
        <w:t xml:space="preserve"> gone to great length to “overlook”, deny, defame and ridicule me </w:t>
      </w:r>
      <w:r w:rsidR="006F1AAA" w:rsidRPr="006F1AAA">
        <w:rPr>
          <w:rFonts w:ascii="Arial" w:eastAsia="Times New Roman" w:hAnsi="Arial" w:cs="Arial"/>
          <w:color w:val="FF66FF"/>
          <w:sz w:val="24"/>
          <w:szCs w:val="24"/>
        </w:rPr>
        <w:t>[Robert W Malone MD]</w:t>
      </w:r>
      <w:r w:rsidR="006F1AAA" w:rsidRPr="006F1AAA">
        <w:rPr>
          <w:rFonts w:ascii="Arial" w:eastAsia="Times New Roman" w:hAnsi="Arial" w:cs="Arial"/>
          <w:color w:val="404040"/>
          <w:sz w:val="24"/>
          <w:szCs w:val="24"/>
        </w:rPr>
        <w:t xml:space="preserve"> </w:t>
      </w:r>
      <w:r w:rsidRPr="005072D5">
        <w:rPr>
          <w:rFonts w:ascii="Arial" w:eastAsia="Times New Roman" w:hAnsi="Arial" w:cs="Arial"/>
          <w:color w:val="404040"/>
          <w:sz w:val="24"/>
          <w:szCs w:val="24"/>
        </w:rPr>
        <w:t>as a liar for asserting that I did the work, had the original ideas, and made these inventions.</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b/>
          <w:color w:val="404040"/>
          <w:sz w:val="24"/>
          <w:szCs w:val="24"/>
        </w:rPr>
        <w:t xml:space="preserve">But the actual facts are now starting to become undeniable. And corporate media faces a paradox. </w:t>
      </w:r>
      <w:r w:rsidRPr="005072D5">
        <w:rPr>
          <w:rFonts w:ascii="Arial" w:eastAsia="Times New Roman" w:hAnsi="Arial" w:cs="Arial"/>
          <w:color w:val="404040"/>
          <w:sz w:val="24"/>
          <w:szCs w:val="24"/>
        </w:rPr>
        <w:t>Continue to conveniently “overlook” those papers I have authored and the issued but expired patents which explicitly list me as co-inventor (as Reuters has done above). Or come to grips with their own shoddy journalism, research and bias.</w:t>
      </w:r>
    </w:p>
    <w:p w:rsidR="005072D5" w:rsidRPr="005072D5" w:rsidRDefault="005072D5" w:rsidP="005072D5">
      <w:pPr>
        <w:shd w:val="clear" w:color="auto" w:fill="FFFFFF"/>
        <w:spacing w:after="300" w:line="390" w:lineRule="atLeast"/>
        <w:rPr>
          <w:rFonts w:ascii="Arial" w:eastAsia="Times New Roman" w:hAnsi="Arial" w:cs="Arial"/>
          <w:color w:val="404040"/>
          <w:sz w:val="24"/>
          <w:szCs w:val="24"/>
        </w:rPr>
      </w:pPr>
      <w:r w:rsidRPr="005072D5">
        <w:rPr>
          <w:rFonts w:ascii="Arial" w:eastAsia="Times New Roman" w:hAnsi="Arial" w:cs="Arial"/>
          <w:color w:val="404040"/>
          <w:sz w:val="24"/>
          <w:szCs w:val="24"/>
          <w:highlight w:val="yellow"/>
        </w:rPr>
        <w:t xml:space="preserve">Having become (justifiably) quite cynical about such matters over the years, </w:t>
      </w:r>
      <w:proofErr w:type="gramStart"/>
      <w:r w:rsidRPr="005072D5">
        <w:rPr>
          <w:rFonts w:ascii="Arial" w:eastAsia="Times New Roman" w:hAnsi="Arial" w:cs="Arial"/>
          <w:color w:val="404040"/>
          <w:sz w:val="24"/>
          <w:szCs w:val="24"/>
          <w:highlight w:val="yellow"/>
        </w:rPr>
        <w:t xml:space="preserve">I </w:t>
      </w:r>
      <w:r w:rsidR="00C330BD" w:rsidRPr="005072D5">
        <w:rPr>
          <w:rFonts w:ascii="Arial" w:eastAsia="Times New Roman" w:hAnsi="Arial" w:cs="Arial"/>
          <w:color w:val="404040"/>
          <w:sz w:val="24"/>
          <w:szCs w:val="24"/>
        </w:rPr>
        <w:t xml:space="preserve"> </w:t>
      </w:r>
      <w:r w:rsidR="00C330BD" w:rsidRPr="006F1AAA">
        <w:rPr>
          <w:rFonts w:ascii="Arial" w:eastAsia="Times New Roman" w:hAnsi="Arial" w:cs="Arial"/>
          <w:color w:val="FF66FF"/>
          <w:sz w:val="24"/>
          <w:szCs w:val="24"/>
        </w:rPr>
        <w:t>[</w:t>
      </w:r>
      <w:proofErr w:type="gramEnd"/>
      <w:r w:rsidR="00C330BD" w:rsidRPr="006F1AAA">
        <w:rPr>
          <w:rFonts w:ascii="Arial" w:eastAsia="Times New Roman" w:hAnsi="Arial" w:cs="Arial"/>
          <w:color w:val="FF66FF"/>
          <w:sz w:val="24"/>
          <w:szCs w:val="24"/>
        </w:rPr>
        <w:t>Robert W Malone MD]</w:t>
      </w:r>
      <w:r w:rsidR="00C330BD" w:rsidRPr="006F1AAA">
        <w:rPr>
          <w:rFonts w:ascii="Arial" w:eastAsia="Times New Roman" w:hAnsi="Arial" w:cs="Arial"/>
          <w:color w:val="404040"/>
          <w:sz w:val="24"/>
          <w:szCs w:val="24"/>
        </w:rPr>
        <w:t xml:space="preserve"> </w:t>
      </w:r>
      <w:r w:rsidRPr="005072D5">
        <w:rPr>
          <w:rFonts w:ascii="Arial" w:eastAsia="Times New Roman" w:hAnsi="Arial" w:cs="Arial"/>
          <w:color w:val="404040"/>
          <w:sz w:val="24"/>
          <w:szCs w:val="24"/>
          <w:highlight w:val="yellow"/>
        </w:rPr>
        <w:t>strongly suspect that we will exclusively see the “convenient overlook” strategy.</w:t>
      </w:r>
    </w:p>
    <w:p w:rsidR="005072D5" w:rsidRPr="005072D5" w:rsidRDefault="00A96A64" w:rsidP="005072D5">
      <w:pPr>
        <w:shd w:val="clear" w:color="auto" w:fill="FFFFFF"/>
        <w:spacing w:before="480" w:after="480" w:line="390" w:lineRule="atLeast"/>
        <w:rPr>
          <w:rFonts w:ascii="Arial" w:eastAsia="Times New Roman" w:hAnsi="Arial" w:cs="Arial"/>
          <w:color w:val="222222"/>
          <w:sz w:val="24"/>
          <w:szCs w:val="24"/>
        </w:rPr>
      </w:pPr>
      <w:r>
        <w:rPr>
          <w:rFonts w:ascii="Arial" w:eastAsia="Times New Roman" w:hAnsi="Arial" w:cs="Arial"/>
          <w:color w:val="222222"/>
          <w:sz w:val="24"/>
          <w:szCs w:val="24"/>
        </w:rPr>
        <w:pict>
          <v:rect id="_x0000_i1027" style="width:0;height:.75pt" o:hralign="center" o:hrstd="t" o:hr="t" fillcolor="#a0a0a0" stroked="f"/>
        </w:pict>
      </w:r>
    </w:p>
    <w:p w:rsidR="005072D5" w:rsidRPr="005072D5" w:rsidRDefault="00A96A64" w:rsidP="005072D5">
      <w:pPr>
        <w:shd w:val="clear" w:color="auto" w:fill="FFFFFF"/>
        <w:spacing w:line="390" w:lineRule="atLeast"/>
        <w:jc w:val="center"/>
        <w:rPr>
          <w:rFonts w:ascii="Segoe UI" w:eastAsia="Times New Roman" w:hAnsi="Segoe UI" w:cs="Segoe UI"/>
          <w:color w:val="404040"/>
          <w:sz w:val="24"/>
          <w:szCs w:val="24"/>
        </w:rPr>
      </w:pPr>
      <w:hyperlink r:id="rId17" w:tgtFrame="_blank" w:history="1">
        <w:r w:rsidR="005072D5" w:rsidRPr="005072D5">
          <w:rPr>
            <w:rFonts w:ascii="Segoe UI" w:eastAsia="Times New Roman" w:hAnsi="Segoe UI" w:cs="Segoe UI"/>
            <w:b/>
            <w:bCs/>
            <w:color w:val="FF6B00"/>
            <w:sz w:val="21"/>
            <w:szCs w:val="21"/>
            <w:u w:val="single"/>
            <w:bdr w:val="single" w:sz="6" w:space="9" w:color="FF6B00" w:frame="1"/>
          </w:rPr>
          <w:t>Subscribed</w:t>
        </w:r>
      </w:hyperlink>
    </w:p>
    <w:p w:rsidR="005072D5" w:rsidRPr="005072D5" w:rsidRDefault="005072D5" w:rsidP="005072D5">
      <w:pPr>
        <w:shd w:val="clear" w:color="auto" w:fill="FFFFFF"/>
        <w:spacing w:after="300" w:line="390" w:lineRule="atLeast"/>
        <w:jc w:val="center"/>
        <w:rPr>
          <w:rFonts w:ascii="Segoe UI" w:eastAsia="Times New Roman" w:hAnsi="Segoe UI" w:cs="Segoe UI"/>
          <w:color w:val="404040"/>
          <w:sz w:val="24"/>
          <w:szCs w:val="24"/>
        </w:rPr>
      </w:pPr>
      <w:r w:rsidRPr="005072D5">
        <w:rPr>
          <w:rFonts w:ascii="Segoe UI" w:eastAsia="Times New Roman" w:hAnsi="Segoe UI" w:cs="Segoe UI"/>
          <w:color w:val="404040"/>
          <w:sz w:val="24"/>
          <w:szCs w:val="24"/>
        </w:rPr>
        <w:t xml:space="preserve">Thank you for reading </w:t>
      </w:r>
      <w:proofErr w:type="gramStart"/>
      <w:r w:rsidRPr="005072D5">
        <w:rPr>
          <w:rFonts w:ascii="Segoe UI" w:eastAsia="Times New Roman" w:hAnsi="Segoe UI" w:cs="Segoe UI"/>
          <w:color w:val="404040"/>
          <w:sz w:val="24"/>
          <w:szCs w:val="24"/>
        </w:rPr>
        <w:t>Who</w:t>
      </w:r>
      <w:proofErr w:type="gramEnd"/>
      <w:r w:rsidRPr="005072D5">
        <w:rPr>
          <w:rFonts w:ascii="Segoe UI" w:eastAsia="Times New Roman" w:hAnsi="Segoe UI" w:cs="Segoe UI"/>
          <w:color w:val="404040"/>
          <w:sz w:val="24"/>
          <w:szCs w:val="24"/>
        </w:rPr>
        <w:t xml:space="preserve"> is Robert Malone. </w:t>
      </w:r>
      <w:r w:rsidRPr="00A96A64">
        <w:rPr>
          <w:rFonts w:ascii="Segoe UI" w:eastAsia="Times New Roman" w:hAnsi="Segoe UI" w:cs="Segoe UI"/>
          <w:color w:val="404040"/>
          <w:sz w:val="24"/>
          <w:szCs w:val="24"/>
          <w:highlight w:val="yellow"/>
        </w:rPr>
        <w:t>This post is public so feel free to share it.</w:t>
      </w:r>
      <w:bookmarkStart w:id="0" w:name="_GoBack"/>
      <w:bookmarkEnd w:id="0"/>
    </w:p>
    <w:p w:rsidR="005072D5" w:rsidRPr="005072D5" w:rsidRDefault="00A96A64" w:rsidP="005072D5">
      <w:pPr>
        <w:shd w:val="clear" w:color="auto" w:fill="FFFFFF"/>
        <w:spacing w:after="0" w:line="390" w:lineRule="atLeast"/>
        <w:jc w:val="center"/>
        <w:rPr>
          <w:rFonts w:ascii="Arial" w:eastAsia="Times New Roman" w:hAnsi="Arial" w:cs="Arial"/>
          <w:color w:val="404040"/>
          <w:sz w:val="24"/>
          <w:szCs w:val="24"/>
        </w:rPr>
      </w:pPr>
      <w:hyperlink r:id="rId18" w:tgtFrame="_blank" w:history="1">
        <w:r w:rsidR="005072D5" w:rsidRPr="005072D5">
          <w:rPr>
            <w:rFonts w:ascii="Segoe UI" w:eastAsia="Times New Roman" w:hAnsi="Segoe UI" w:cs="Segoe UI"/>
            <w:b/>
            <w:bCs/>
            <w:color w:val="FFFFFF"/>
            <w:sz w:val="21"/>
            <w:szCs w:val="21"/>
            <w:u w:val="single"/>
            <w:bdr w:val="none" w:sz="0" w:space="0" w:color="auto" w:frame="1"/>
            <w:shd w:val="clear" w:color="auto" w:fill="FF6B00"/>
          </w:rPr>
          <w:t>Share</w:t>
        </w:r>
      </w:hyperlink>
    </w:p>
    <w:p w:rsidR="005072D5" w:rsidRPr="005072D5" w:rsidRDefault="00A96A64" w:rsidP="005072D5">
      <w:pPr>
        <w:shd w:val="clear" w:color="auto" w:fill="FFFFFF"/>
        <w:spacing w:line="390" w:lineRule="atLeast"/>
        <w:jc w:val="center"/>
        <w:rPr>
          <w:rFonts w:ascii="Segoe UI" w:eastAsia="Times New Roman" w:hAnsi="Segoe UI" w:cs="Segoe UI"/>
          <w:color w:val="404040"/>
          <w:sz w:val="24"/>
          <w:szCs w:val="24"/>
        </w:rPr>
      </w:pPr>
      <w:hyperlink r:id="rId19" w:tgtFrame="_blank" w:history="1">
        <w:r w:rsidR="005072D5" w:rsidRPr="005072D5">
          <w:rPr>
            <w:rFonts w:ascii="Segoe UI" w:eastAsia="Times New Roman" w:hAnsi="Segoe UI" w:cs="Segoe UI"/>
            <w:b/>
            <w:bCs/>
            <w:color w:val="FF6B00"/>
            <w:sz w:val="21"/>
            <w:szCs w:val="21"/>
            <w:u w:val="single"/>
            <w:bdr w:val="single" w:sz="6" w:space="9" w:color="FF6B00" w:frame="1"/>
          </w:rPr>
          <w:t>Subscribed</w:t>
        </w:r>
      </w:hyperlink>
    </w:p>
    <w:p w:rsidR="005072D5" w:rsidRDefault="005072D5"/>
    <w:sectPr w:rsidR="00507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FD3915"/>
    <w:multiLevelType w:val="hybridMultilevel"/>
    <w:tmpl w:val="2FC8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ED39F1"/>
    <w:multiLevelType w:val="hybridMultilevel"/>
    <w:tmpl w:val="14E84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2D5"/>
    <w:rsid w:val="00091E79"/>
    <w:rsid w:val="000E1C89"/>
    <w:rsid w:val="00146B0F"/>
    <w:rsid w:val="001E4792"/>
    <w:rsid w:val="001E5A40"/>
    <w:rsid w:val="003037F3"/>
    <w:rsid w:val="003B2A1B"/>
    <w:rsid w:val="00401E86"/>
    <w:rsid w:val="0049310A"/>
    <w:rsid w:val="004F3A02"/>
    <w:rsid w:val="005072D5"/>
    <w:rsid w:val="005C0D0A"/>
    <w:rsid w:val="0068474A"/>
    <w:rsid w:val="00694093"/>
    <w:rsid w:val="006F1AAA"/>
    <w:rsid w:val="00845BFD"/>
    <w:rsid w:val="00870969"/>
    <w:rsid w:val="009743F8"/>
    <w:rsid w:val="00A11ED6"/>
    <w:rsid w:val="00A96A64"/>
    <w:rsid w:val="00BD5081"/>
    <w:rsid w:val="00C330BD"/>
    <w:rsid w:val="00C82674"/>
    <w:rsid w:val="00CF0654"/>
    <w:rsid w:val="00D41AF4"/>
    <w:rsid w:val="00DB7015"/>
    <w:rsid w:val="00E07E07"/>
    <w:rsid w:val="00EC1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04177C-4F4E-408B-A499-52871EB4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5072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072D5"/>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5072D5"/>
    <w:rPr>
      <w:color w:val="0000FF"/>
      <w:u w:val="single"/>
    </w:rPr>
  </w:style>
  <w:style w:type="paragraph" w:styleId="NormalWeb">
    <w:name w:val="Normal (Web)"/>
    <w:basedOn w:val="Normal"/>
    <w:uiPriority w:val="99"/>
    <w:semiHidden/>
    <w:unhideWhenUsed/>
    <w:rsid w:val="005072D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72D5"/>
    <w:rPr>
      <w:b/>
      <w:bCs/>
    </w:rPr>
  </w:style>
  <w:style w:type="paragraph" w:styleId="Title">
    <w:name w:val="Title"/>
    <w:basedOn w:val="Normal"/>
    <w:next w:val="Normal"/>
    <w:link w:val="TitleChar"/>
    <w:uiPriority w:val="10"/>
    <w:qFormat/>
    <w:rsid w:val="005072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72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2D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072D5"/>
    <w:rPr>
      <w:rFonts w:eastAsiaTheme="minorEastAsia"/>
      <w:color w:val="5A5A5A" w:themeColor="text1" w:themeTint="A5"/>
      <w:spacing w:val="15"/>
    </w:rPr>
  </w:style>
  <w:style w:type="paragraph" w:styleId="ListParagraph">
    <w:name w:val="List Paragraph"/>
    <w:basedOn w:val="Normal"/>
    <w:uiPriority w:val="34"/>
    <w:qFormat/>
    <w:rsid w:val="004931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03602">
      <w:bodyDiv w:val="1"/>
      <w:marLeft w:val="0"/>
      <w:marRight w:val="0"/>
      <w:marTop w:val="0"/>
      <w:marBottom w:val="0"/>
      <w:divBdr>
        <w:top w:val="none" w:sz="0" w:space="0" w:color="auto"/>
        <w:left w:val="none" w:sz="0" w:space="0" w:color="auto"/>
        <w:bottom w:val="none" w:sz="0" w:space="0" w:color="auto"/>
        <w:right w:val="none" w:sz="0" w:space="0" w:color="auto"/>
      </w:divBdr>
    </w:div>
    <w:div w:id="1258755013">
      <w:bodyDiv w:val="1"/>
      <w:marLeft w:val="0"/>
      <w:marRight w:val="0"/>
      <w:marTop w:val="0"/>
      <w:marBottom w:val="0"/>
      <w:divBdr>
        <w:top w:val="none" w:sz="0" w:space="0" w:color="auto"/>
        <w:left w:val="none" w:sz="0" w:space="0" w:color="auto"/>
        <w:bottom w:val="none" w:sz="0" w:space="0" w:color="auto"/>
        <w:right w:val="none" w:sz="0" w:space="0" w:color="auto"/>
      </w:divBdr>
      <w:divsChild>
        <w:div w:id="413548820">
          <w:marLeft w:val="0"/>
          <w:marRight w:val="0"/>
          <w:marTop w:val="0"/>
          <w:marBottom w:val="480"/>
          <w:divBdr>
            <w:top w:val="none" w:sz="0" w:space="0" w:color="auto"/>
            <w:left w:val="none" w:sz="0" w:space="0" w:color="auto"/>
            <w:bottom w:val="none" w:sz="0" w:space="0" w:color="auto"/>
            <w:right w:val="none" w:sz="0" w:space="0" w:color="auto"/>
          </w:divBdr>
        </w:div>
        <w:div w:id="1189218399">
          <w:marLeft w:val="0"/>
          <w:marRight w:val="0"/>
          <w:marTop w:val="480"/>
          <w:marBottom w:val="480"/>
          <w:divBdr>
            <w:top w:val="single" w:sz="6" w:space="0" w:color="E0E0E0"/>
            <w:left w:val="none" w:sz="0" w:space="0" w:color="auto"/>
            <w:bottom w:val="single" w:sz="6" w:space="0" w:color="E0E0E0"/>
            <w:right w:val="none" w:sz="0" w:space="0" w:color="auto"/>
          </w:divBdr>
        </w:div>
        <w:div w:id="1867596449">
          <w:marLeft w:val="0"/>
          <w:marRight w:val="0"/>
          <w:marTop w:val="480"/>
          <w:marBottom w:val="480"/>
          <w:divBdr>
            <w:top w:val="none" w:sz="0" w:space="0" w:color="auto"/>
            <w:left w:val="none" w:sz="0" w:space="0" w:color="auto"/>
            <w:bottom w:val="none" w:sz="0" w:space="0" w:color="auto"/>
            <w:right w:val="none" w:sz="0" w:space="0" w:color="auto"/>
          </w:divBdr>
          <w:divsChild>
            <w:div w:id="761993060">
              <w:marLeft w:val="1238"/>
              <w:marRight w:val="1238"/>
              <w:marTop w:val="180"/>
              <w:marBottom w:val="0"/>
              <w:divBdr>
                <w:top w:val="none" w:sz="0" w:space="0" w:color="auto"/>
                <w:left w:val="none" w:sz="0" w:space="0" w:color="auto"/>
                <w:bottom w:val="none" w:sz="0" w:space="0" w:color="auto"/>
                <w:right w:val="none" w:sz="0" w:space="0" w:color="auto"/>
              </w:divBdr>
            </w:div>
          </w:divsChild>
        </w:div>
        <w:div w:id="828516705">
          <w:marLeft w:val="0"/>
          <w:marRight w:val="0"/>
          <w:marTop w:val="480"/>
          <w:marBottom w:val="480"/>
          <w:divBdr>
            <w:top w:val="none" w:sz="0" w:space="0" w:color="auto"/>
            <w:left w:val="none" w:sz="0" w:space="0" w:color="auto"/>
            <w:bottom w:val="none" w:sz="0" w:space="0" w:color="auto"/>
            <w:right w:val="none" w:sz="0" w:space="0" w:color="auto"/>
          </w:divBdr>
        </w:div>
        <w:div w:id="1231497845">
          <w:blockQuote w:val="1"/>
          <w:marLeft w:val="0"/>
          <w:marRight w:val="0"/>
          <w:marTop w:val="300"/>
          <w:marBottom w:val="300"/>
          <w:divBdr>
            <w:top w:val="none" w:sz="0" w:space="0" w:color="auto"/>
            <w:left w:val="single" w:sz="24" w:space="0" w:color="FF6B00"/>
            <w:bottom w:val="none" w:sz="0" w:space="0" w:color="auto"/>
            <w:right w:val="none" w:sz="0" w:space="0" w:color="auto"/>
          </w:divBdr>
        </w:div>
        <w:div w:id="1317148508">
          <w:blockQuote w:val="1"/>
          <w:marLeft w:val="0"/>
          <w:marRight w:val="0"/>
          <w:marTop w:val="300"/>
          <w:marBottom w:val="300"/>
          <w:divBdr>
            <w:top w:val="none" w:sz="0" w:space="0" w:color="auto"/>
            <w:left w:val="single" w:sz="24" w:space="0" w:color="FF6B00"/>
            <w:bottom w:val="none" w:sz="0" w:space="0" w:color="auto"/>
            <w:right w:val="none" w:sz="0" w:space="0" w:color="auto"/>
          </w:divBdr>
        </w:div>
        <w:div w:id="773356957">
          <w:marLeft w:val="0"/>
          <w:marRight w:val="0"/>
          <w:marTop w:val="0"/>
          <w:marBottom w:val="0"/>
          <w:divBdr>
            <w:top w:val="none" w:sz="0" w:space="0" w:color="auto"/>
            <w:left w:val="none" w:sz="0" w:space="0" w:color="auto"/>
            <w:bottom w:val="none" w:sz="0" w:space="0" w:color="auto"/>
            <w:right w:val="none" w:sz="0" w:space="0" w:color="auto"/>
          </w:divBdr>
        </w:div>
        <w:div w:id="1312826789">
          <w:marLeft w:val="0"/>
          <w:marRight w:val="0"/>
          <w:marTop w:val="0"/>
          <w:marBottom w:val="0"/>
          <w:divBdr>
            <w:top w:val="none" w:sz="0" w:space="0" w:color="auto"/>
            <w:left w:val="none" w:sz="0" w:space="0" w:color="auto"/>
            <w:bottom w:val="none" w:sz="0" w:space="0" w:color="auto"/>
            <w:right w:val="none" w:sz="0" w:space="0" w:color="auto"/>
          </w:divBdr>
          <w:divsChild>
            <w:div w:id="225797526">
              <w:marLeft w:val="0"/>
              <w:marRight w:val="0"/>
              <w:marTop w:val="360"/>
              <w:marBottom w:val="360"/>
              <w:divBdr>
                <w:top w:val="none" w:sz="0" w:space="0" w:color="auto"/>
                <w:left w:val="none" w:sz="0" w:space="0" w:color="auto"/>
                <w:bottom w:val="none" w:sz="0" w:space="0" w:color="auto"/>
                <w:right w:val="none" w:sz="0" w:space="0" w:color="auto"/>
              </w:divBdr>
              <w:divsChild>
                <w:div w:id="7801060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64254592">
          <w:marLeft w:val="0"/>
          <w:marRight w:val="0"/>
          <w:marTop w:val="0"/>
          <w:marBottom w:val="0"/>
          <w:divBdr>
            <w:top w:val="none" w:sz="0" w:space="0" w:color="auto"/>
            <w:left w:val="none" w:sz="0" w:space="0" w:color="auto"/>
            <w:bottom w:val="none" w:sz="0" w:space="0" w:color="auto"/>
            <w:right w:val="none" w:sz="0" w:space="0" w:color="auto"/>
          </w:divBdr>
          <w:divsChild>
            <w:div w:id="871109358">
              <w:marLeft w:val="0"/>
              <w:marRight w:val="0"/>
              <w:marTop w:val="240"/>
              <w:marBottom w:val="0"/>
              <w:divBdr>
                <w:top w:val="none" w:sz="0" w:space="0" w:color="auto"/>
                <w:left w:val="none" w:sz="0" w:space="0" w:color="auto"/>
                <w:bottom w:val="none" w:sz="0" w:space="0" w:color="auto"/>
                <w:right w:val="none" w:sz="0" w:space="0" w:color="auto"/>
              </w:divBdr>
            </w:div>
          </w:divsChild>
        </w:div>
        <w:div w:id="1333994283">
          <w:marLeft w:val="0"/>
          <w:marRight w:val="0"/>
          <w:marTop w:val="0"/>
          <w:marBottom w:val="0"/>
          <w:divBdr>
            <w:top w:val="none" w:sz="0" w:space="0" w:color="auto"/>
            <w:left w:val="none" w:sz="0" w:space="0" w:color="auto"/>
            <w:bottom w:val="none" w:sz="0" w:space="0" w:color="auto"/>
            <w:right w:val="none" w:sz="0" w:space="0" w:color="auto"/>
          </w:divBdr>
          <w:divsChild>
            <w:div w:id="59400701">
              <w:marLeft w:val="0"/>
              <w:marRight w:val="0"/>
              <w:marTop w:val="360"/>
              <w:marBottom w:val="360"/>
              <w:divBdr>
                <w:top w:val="none" w:sz="0" w:space="0" w:color="auto"/>
                <w:left w:val="none" w:sz="0" w:space="0" w:color="auto"/>
                <w:bottom w:val="none" w:sz="0" w:space="0" w:color="auto"/>
                <w:right w:val="none" w:sz="0" w:space="0" w:color="auto"/>
              </w:divBdr>
              <w:divsChild>
                <w:div w:id="148712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44037686">
      <w:bodyDiv w:val="1"/>
      <w:marLeft w:val="0"/>
      <w:marRight w:val="0"/>
      <w:marTop w:val="0"/>
      <w:marBottom w:val="0"/>
      <w:divBdr>
        <w:top w:val="none" w:sz="0" w:space="0" w:color="auto"/>
        <w:left w:val="none" w:sz="0" w:space="0" w:color="auto"/>
        <w:bottom w:val="none" w:sz="0" w:space="0" w:color="auto"/>
        <w:right w:val="none" w:sz="0" w:space="0" w:color="auto"/>
      </w:divBdr>
      <w:divsChild>
        <w:div w:id="759763437">
          <w:marLeft w:val="0"/>
          <w:marRight w:val="0"/>
          <w:marTop w:val="0"/>
          <w:marBottom w:val="480"/>
          <w:divBdr>
            <w:top w:val="none" w:sz="0" w:space="0" w:color="auto"/>
            <w:left w:val="none" w:sz="0" w:space="0" w:color="auto"/>
            <w:bottom w:val="none" w:sz="0" w:space="0" w:color="auto"/>
            <w:right w:val="none" w:sz="0" w:space="0" w:color="auto"/>
          </w:divBdr>
        </w:div>
        <w:div w:id="1251281854">
          <w:marLeft w:val="0"/>
          <w:marRight w:val="0"/>
          <w:marTop w:val="480"/>
          <w:marBottom w:val="480"/>
          <w:divBdr>
            <w:top w:val="single" w:sz="6" w:space="0" w:color="E0E0E0"/>
            <w:left w:val="none" w:sz="0" w:space="0" w:color="auto"/>
            <w:bottom w:val="single" w:sz="6" w:space="0" w:color="E0E0E0"/>
            <w:right w:val="none" w:sz="0" w:space="0" w:color="auto"/>
          </w:divBdr>
        </w:div>
        <w:div w:id="1697582494">
          <w:marLeft w:val="0"/>
          <w:marRight w:val="0"/>
          <w:marTop w:val="480"/>
          <w:marBottom w:val="480"/>
          <w:divBdr>
            <w:top w:val="none" w:sz="0" w:space="0" w:color="auto"/>
            <w:left w:val="none" w:sz="0" w:space="0" w:color="auto"/>
            <w:bottom w:val="none" w:sz="0" w:space="0" w:color="auto"/>
            <w:right w:val="none" w:sz="0" w:space="0" w:color="auto"/>
          </w:divBdr>
          <w:divsChild>
            <w:div w:id="64032661">
              <w:marLeft w:val="1238"/>
              <w:marRight w:val="1238"/>
              <w:marTop w:val="180"/>
              <w:marBottom w:val="0"/>
              <w:divBdr>
                <w:top w:val="none" w:sz="0" w:space="0" w:color="auto"/>
                <w:left w:val="none" w:sz="0" w:space="0" w:color="auto"/>
                <w:bottom w:val="none" w:sz="0" w:space="0" w:color="auto"/>
                <w:right w:val="none" w:sz="0" w:space="0" w:color="auto"/>
              </w:divBdr>
            </w:div>
          </w:divsChild>
        </w:div>
        <w:div w:id="679703459">
          <w:marLeft w:val="0"/>
          <w:marRight w:val="0"/>
          <w:marTop w:val="480"/>
          <w:marBottom w:val="480"/>
          <w:divBdr>
            <w:top w:val="none" w:sz="0" w:space="0" w:color="auto"/>
            <w:left w:val="none" w:sz="0" w:space="0" w:color="auto"/>
            <w:bottom w:val="none" w:sz="0" w:space="0" w:color="auto"/>
            <w:right w:val="none" w:sz="0" w:space="0" w:color="auto"/>
          </w:divBdr>
        </w:div>
        <w:div w:id="639111604">
          <w:blockQuote w:val="1"/>
          <w:marLeft w:val="0"/>
          <w:marRight w:val="0"/>
          <w:marTop w:val="300"/>
          <w:marBottom w:val="300"/>
          <w:divBdr>
            <w:top w:val="none" w:sz="0" w:space="0" w:color="auto"/>
            <w:left w:val="single" w:sz="24" w:space="0" w:color="FF6B00"/>
            <w:bottom w:val="none" w:sz="0" w:space="0" w:color="auto"/>
            <w:right w:val="none" w:sz="0" w:space="0" w:color="auto"/>
          </w:divBdr>
        </w:div>
        <w:div w:id="628976227">
          <w:blockQuote w:val="1"/>
          <w:marLeft w:val="0"/>
          <w:marRight w:val="0"/>
          <w:marTop w:val="300"/>
          <w:marBottom w:val="300"/>
          <w:divBdr>
            <w:top w:val="none" w:sz="0" w:space="0" w:color="auto"/>
            <w:left w:val="single" w:sz="24" w:space="0" w:color="FF6B00"/>
            <w:bottom w:val="none" w:sz="0" w:space="0" w:color="auto"/>
            <w:right w:val="none" w:sz="0" w:space="0" w:color="auto"/>
          </w:divBdr>
        </w:div>
        <w:div w:id="273825835">
          <w:marLeft w:val="0"/>
          <w:marRight w:val="0"/>
          <w:marTop w:val="0"/>
          <w:marBottom w:val="0"/>
          <w:divBdr>
            <w:top w:val="none" w:sz="0" w:space="0" w:color="auto"/>
            <w:left w:val="none" w:sz="0" w:space="0" w:color="auto"/>
            <w:bottom w:val="none" w:sz="0" w:space="0" w:color="auto"/>
            <w:right w:val="none" w:sz="0" w:space="0" w:color="auto"/>
          </w:divBdr>
        </w:div>
        <w:div w:id="1984306635">
          <w:marLeft w:val="0"/>
          <w:marRight w:val="0"/>
          <w:marTop w:val="0"/>
          <w:marBottom w:val="0"/>
          <w:divBdr>
            <w:top w:val="none" w:sz="0" w:space="0" w:color="auto"/>
            <w:left w:val="none" w:sz="0" w:space="0" w:color="auto"/>
            <w:bottom w:val="none" w:sz="0" w:space="0" w:color="auto"/>
            <w:right w:val="none" w:sz="0" w:space="0" w:color="auto"/>
          </w:divBdr>
          <w:divsChild>
            <w:div w:id="666443307">
              <w:marLeft w:val="0"/>
              <w:marRight w:val="0"/>
              <w:marTop w:val="360"/>
              <w:marBottom w:val="360"/>
              <w:divBdr>
                <w:top w:val="none" w:sz="0" w:space="0" w:color="auto"/>
                <w:left w:val="none" w:sz="0" w:space="0" w:color="auto"/>
                <w:bottom w:val="none" w:sz="0" w:space="0" w:color="auto"/>
                <w:right w:val="none" w:sz="0" w:space="0" w:color="auto"/>
              </w:divBdr>
              <w:divsChild>
                <w:div w:id="12453387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02934100">
          <w:marLeft w:val="0"/>
          <w:marRight w:val="0"/>
          <w:marTop w:val="0"/>
          <w:marBottom w:val="0"/>
          <w:divBdr>
            <w:top w:val="none" w:sz="0" w:space="0" w:color="auto"/>
            <w:left w:val="none" w:sz="0" w:space="0" w:color="auto"/>
            <w:bottom w:val="none" w:sz="0" w:space="0" w:color="auto"/>
            <w:right w:val="none" w:sz="0" w:space="0" w:color="auto"/>
          </w:divBdr>
          <w:divsChild>
            <w:div w:id="249892899">
              <w:marLeft w:val="0"/>
              <w:marRight w:val="0"/>
              <w:marTop w:val="240"/>
              <w:marBottom w:val="0"/>
              <w:divBdr>
                <w:top w:val="none" w:sz="0" w:space="0" w:color="auto"/>
                <w:left w:val="none" w:sz="0" w:space="0" w:color="auto"/>
                <w:bottom w:val="none" w:sz="0" w:space="0" w:color="auto"/>
                <w:right w:val="none" w:sz="0" w:space="0" w:color="auto"/>
              </w:divBdr>
            </w:div>
          </w:divsChild>
        </w:div>
        <w:div w:id="1560480285">
          <w:marLeft w:val="0"/>
          <w:marRight w:val="0"/>
          <w:marTop w:val="0"/>
          <w:marBottom w:val="0"/>
          <w:divBdr>
            <w:top w:val="none" w:sz="0" w:space="0" w:color="auto"/>
            <w:left w:val="none" w:sz="0" w:space="0" w:color="auto"/>
            <w:bottom w:val="none" w:sz="0" w:space="0" w:color="auto"/>
            <w:right w:val="none" w:sz="0" w:space="0" w:color="auto"/>
          </w:divBdr>
          <w:divsChild>
            <w:div w:id="553200805">
              <w:marLeft w:val="0"/>
              <w:marRight w:val="0"/>
              <w:marTop w:val="360"/>
              <w:marBottom w:val="360"/>
              <w:divBdr>
                <w:top w:val="none" w:sz="0" w:space="0" w:color="auto"/>
                <w:left w:val="none" w:sz="0" w:space="0" w:color="auto"/>
                <w:bottom w:val="none" w:sz="0" w:space="0" w:color="auto"/>
                <w:right w:val="none" w:sz="0" w:space="0" w:color="auto"/>
              </w:divBdr>
              <w:divsChild>
                <w:div w:id="175944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ubstack.com/redirect/35c2473a-c043-4034-9dfe-a913f8ac45cb?j=eyJ1IjoiZG9paTgifQ.91g_34VRuzI_MLkPmRIGM0gm4tNgR1dQS7br89dPnSg" TargetMode="External"/><Relationship Id="rId18" Type="http://schemas.openxmlformats.org/officeDocument/2006/relationships/hyperlink" Target="https://substack.com/app-link/post?publication_id=583200&amp;post_id=136586664&amp;utm_source=substack&amp;utm_medium=email&amp;utm_content=share&amp;action=share&amp;triggerShare=true&amp;isFreemail=false&amp;token=eyJ1c2VyX2lkIjoyMjk3ODczNiwicG9zdF9pZCI6MTM2NTg2NjY0LCJpYXQiOjE2OTM0ODU4ODksImV4cCI6MTY5NjA3Nzg4OSwiaXNzIjoicHViLTU4MzIwMCIsInN1YiI6InBvc3QtcmVhY3Rpb24ifQ.meze2fAImsJkwd9WibiG7ad-Oqz8k39vxTDQOxO-czw"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ubstack.com/redirect/4de3982f-5d8f-428d-9708-0f9232a19a31?j=eyJ1IjoiZG9paTgifQ.91g_34VRuzI_MLkPmRIGM0gm4tNgR1dQS7br89dPnSg" TargetMode="External"/><Relationship Id="rId12" Type="http://schemas.openxmlformats.org/officeDocument/2006/relationships/hyperlink" Target="https://substack.com/redirect/4c4483bb-a72d-46de-a86d-4cfcd38fb7ab?j=eyJ1IjoiZG9paTgifQ.91g_34VRuzI_MLkPmRIGM0gm4tNgR1dQS7br89dPnSg" TargetMode="External"/><Relationship Id="rId17" Type="http://schemas.openxmlformats.org/officeDocument/2006/relationships/hyperlink" Target="https://substack.com/redirect/2/eyJlIjoiaHR0cHM6Ly9yd21hbG9uZW1kLnN1YnN0YWNrLmNvbS9hY2NvdW50IiwicCI6MTM2NTg2NjY0LCJzIjo1ODMyMDAsImYiOmZhbHNlLCJ1IjoyMjk3ODczNiwiaWF0IjoxNjkzNDg1ODg5LCJleHAiOjE2OTYwNzc4ODksImlzcyI6InB1Yi0wIiwic3ViIjoibGluay1yZWRpcmVjdCJ9.hyZG06CwTCT1EsQabJ3QT4C0Hgew4ooXLXhP_HuB2Iw?" TargetMode="External"/><Relationship Id="rId2" Type="http://schemas.openxmlformats.org/officeDocument/2006/relationships/styles" Target="styles.xml"/><Relationship Id="rId16" Type="http://schemas.openxmlformats.org/officeDocument/2006/relationships/hyperlink" Target="https://substack.com/redirect/8d71e5b0-b432-4634-a20f-56387f5041f9?j=eyJ1IjoiZG9paTgifQ.91g_34VRuzI_MLkPmRIGM0gm4tNgR1dQS7br89dPnS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substack.com/redirect/5b824fb9-d332-4b61-9f53-065a56ac77f1?j=eyJ1IjoiZG9paTgifQ.91g_34VRuzI_MLkPmRIGM0gm4tNgR1dQS7br89dPnSg" TargetMode="External"/><Relationship Id="rId5" Type="http://schemas.openxmlformats.org/officeDocument/2006/relationships/hyperlink" Target="https://substack.com/redirect/2/eyJlIjoiaHR0cHM6Ly9yd21hbG9uZW1kLnN1YnN0YWNrLmNvbS9wL3VwZGF0ZS1tb2Rlcm5hLWFuZC1wZml6ZXItbXJuYS12YXg_dG9rZW49ZXlKMWMyVnlYMmxrSWpveU1qazNPRGN6Tml3aWNHOXpkRjlwWkNJNk1UTTJOVGcyTmpZMExDSnBZWFFpT2pFMk9UTTBPRFU0T0Rrc0ltVjRjQ0k2TVRZNU5qQTNOemc0T1N3aWFYTnpJam9pY0hWaUxUVTRNekl3TUNJc0luTjFZaUk2SW5CdmMzUXRjbVZoWTNScGIyNGlmUS5tZXplMmZBSW1zSmt3ZDlXaWJpRzdhZC1PcXo4azM5dnhURFFPeE8tY3p3IiwicCI6MTM2NTg2NjY0LCJzIjo1ODMyMDAsImYiOmZhbHNlLCJ1IjoyMjk3ODczNiwiaWF0IjoxNjkzNDg1ODg5LCJleHAiOjE2OTYwNzc4ODksImlzcyI6InB1Yi0wIiwic3ViIjoibGluay1yZWRpcmVjdCJ9.OEa1bIvyE8tcz0SjMHbrFDWP4HseXW1fRa_N7mqJBUs?" TargetMode="External"/><Relationship Id="rId15" Type="http://schemas.openxmlformats.org/officeDocument/2006/relationships/hyperlink" Target="https://substack.com/redirect/6c97f26e-2f4d-48bf-bdcc-1380c4f5d0ca?j=eyJ1IjoiZG9paTgifQ.91g_34VRuzI_MLkPmRIGM0gm4tNgR1dQS7br89dPnSg" TargetMode="External"/><Relationship Id="rId10" Type="http://schemas.openxmlformats.org/officeDocument/2006/relationships/image" Target="media/image3.png"/><Relationship Id="rId19" Type="http://schemas.openxmlformats.org/officeDocument/2006/relationships/hyperlink" Target="https://substack.com/redirect/2/eyJlIjoiaHR0cHM6Ly9yd21hbG9uZW1kLnN1YnN0YWNrLmNvbS9hY2NvdW50IiwicCI6MTM2NTg2NjY0LCJzIjo1ODMyMDAsImYiOmZhbHNlLCJ1IjoyMjk3ODczNiwiaWF0IjoxNjkzNDg1ODg5LCJleHAiOjE2OTYwNzc4ODksImlzcyI6InB1Yi0wIiwic3ViIjoibGluay1yZWRpcmVjdCJ9.hyZG06CwTCT1EsQabJ3QT4C0Hgew4ooXLXhP_HuB2Iw?" TargetMode="External"/><Relationship Id="rId4" Type="http://schemas.openxmlformats.org/officeDocument/2006/relationships/webSettings" Target="webSettings.xml"/><Relationship Id="rId9" Type="http://schemas.openxmlformats.org/officeDocument/2006/relationships/hyperlink" Target="https://substack.com/redirect/3234e1d0-6f7d-40e6-9579-50873059fcbd?j=eyJ1IjoiZG9paTgifQ.91g_34VRuzI_MLkPmRIGM0gm4tNgR1dQS7br89dPnSg" TargetMode="External"/><Relationship Id="rId14" Type="http://schemas.openxmlformats.org/officeDocument/2006/relationships/hyperlink" Target="https://substack.com/redirect/89a21cfb-431a-4824-8a23-22ae7b760fcd?j=eyJ1IjoiZG9paTgifQ.91g_34VRuzI_MLkPmRIGM0gm4tNgR1dQS7br89dPn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2720</Words>
  <Characters>15509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13</cp:revision>
  <dcterms:created xsi:type="dcterms:W3CDTF">2023-08-31T13:29:00Z</dcterms:created>
  <dcterms:modified xsi:type="dcterms:W3CDTF">2023-09-01T00:36:00Z</dcterms:modified>
</cp:coreProperties>
</file>